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E753FA" w:rsidRDefault="006567F7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F7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6567F7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3F47B9">
        <w:rPr>
          <w:rFonts w:ascii="Times New Roman" w:hAnsi="Times New Roman" w:cs="Times New Roman"/>
          <w:b/>
          <w:sz w:val="28"/>
          <w:szCs w:val="28"/>
        </w:rPr>
        <w:t>К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АЛУЖСКАЯ ОБЛАСТЬ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BA2AF7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Default="003F47B9" w:rsidP="002937A3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524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247B3">
        <w:rPr>
          <w:b/>
          <w:sz w:val="28"/>
          <w:szCs w:val="28"/>
        </w:rPr>
        <w:t xml:space="preserve"> </w:t>
      </w:r>
      <w:r w:rsidR="00E753FA" w:rsidRPr="00E753FA">
        <w:rPr>
          <w:b/>
          <w:sz w:val="28"/>
          <w:szCs w:val="28"/>
        </w:rPr>
        <w:t>Е</w:t>
      </w:r>
    </w:p>
    <w:p w:rsidR="00D85F47" w:rsidRDefault="00D85F47" w:rsidP="00D85F47"/>
    <w:p w:rsidR="00AA5822" w:rsidRDefault="00AA5822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0F7" w:rsidRPr="00E753FA" w:rsidRDefault="00B07687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 декабря </w:t>
      </w:r>
      <w:r w:rsidR="00CE6814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</w:p>
    <w:p w:rsidR="00B07687" w:rsidRDefault="00B07687" w:rsidP="00CE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3FA" w:rsidRPr="00E753FA" w:rsidRDefault="00B07687" w:rsidP="00CE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E6814">
        <w:rPr>
          <w:rFonts w:ascii="Times New Roman" w:hAnsi="Times New Roman" w:cs="Times New Roman"/>
          <w:b/>
          <w:sz w:val="28"/>
          <w:szCs w:val="28"/>
        </w:rPr>
        <w:t>администрировании доходов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Pr="00E753FA" w:rsidRDefault="00EE6426" w:rsidP="00EE64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E6814">
        <w:rPr>
          <w:rFonts w:ascii="Times New Roman" w:hAnsi="Times New Roman" w:cs="Times New Roman"/>
          <w:sz w:val="28"/>
          <w:szCs w:val="28"/>
        </w:rPr>
        <w:t>о статьей</w:t>
      </w:r>
      <w:hyperlink r:id="rId6" w:history="1">
        <w:r w:rsidR="00E753FA" w:rsidRPr="00E753FA">
          <w:rPr>
            <w:rFonts w:ascii="Times New Roman" w:hAnsi="Times New Roman" w:cs="Times New Roman"/>
            <w:sz w:val="28"/>
            <w:szCs w:val="28"/>
          </w:rPr>
          <w:t xml:space="preserve"> 160.</w:t>
        </w:r>
      </w:hyperlink>
      <w:r w:rsidR="00E753FA" w:rsidRPr="00E753FA">
        <w:rPr>
          <w:rFonts w:ascii="Times New Roman" w:hAnsi="Times New Roman" w:cs="Times New Roman"/>
          <w:sz w:val="28"/>
          <w:szCs w:val="28"/>
        </w:rPr>
        <w:t>1 Бюджетног</w:t>
      </w:r>
      <w:r w:rsidR="00CE681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E753FA" w:rsidRPr="00E753FA">
        <w:rPr>
          <w:rFonts w:ascii="Times New Roman" w:eastAsia="TimesNewRoman" w:hAnsi="Times New Roman" w:cs="Times New Roman"/>
          <w:sz w:val="28"/>
          <w:szCs w:val="28"/>
          <w:lang w:eastAsia="en-US"/>
        </w:rPr>
        <w:t>,</w:t>
      </w:r>
      <w:r w:rsidR="00ED2406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администрация сельского поселения «Деревня </w:t>
      </w:r>
      <w:r w:rsidR="00BA2AF7">
        <w:rPr>
          <w:rFonts w:ascii="Times New Roman" w:eastAsia="TimesNewRoman" w:hAnsi="Times New Roman" w:cs="Times New Roman"/>
          <w:sz w:val="28"/>
          <w:szCs w:val="28"/>
          <w:lang w:eastAsia="en-US"/>
        </w:rPr>
        <w:t>Прудки</w:t>
      </w:r>
      <w:r w:rsidR="00CE6814">
        <w:rPr>
          <w:rFonts w:ascii="Times New Roman" w:eastAsia="TimesNew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</w:t>
      </w:r>
      <w:r w:rsidR="00E753FA" w:rsidRPr="00E753FA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ab/>
        <w:t xml:space="preserve">        </w:t>
      </w:r>
      <w:r w:rsidR="00ED240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:</w:t>
      </w:r>
    </w:p>
    <w:p w:rsidR="00E753FA" w:rsidRPr="00E753FA" w:rsidRDefault="00E753FA" w:rsidP="00E75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14" w:rsidRDefault="00B95FBA" w:rsidP="00B9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sz w:val="28"/>
          <w:szCs w:val="28"/>
        </w:rPr>
        <w:t>1.</w:t>
      </w:r>
      <w:r w:rsidR="00CE6814">
        <w:rPr>
          <w:rFonts w:ascii="Times New Roman" w:hAnsi="Times New Roman" w:cs="Times New Roman"/>
          <w:sz w:val="28"/>
          <w:szCs w:val="28"/>
        </w:rPr>
        <w:t>В рамках действующего бюджетного законодательства наделить администрацию сельского поселения «</w:t>
      </w:r>
      <w:r w:rsidR="00BA2AF7">
        <w:rPr>
          <w:rFonts w:ascii="Times New Roman" w:eastAsia="TimesNewRoman" w:hAnsi="Times New Roman" w:cs="Times New Roman"/>
          <w:sz w:val="28"/>
          <w:szCs w:val="28"/>
          <w:lang w:eastAsia="en-US"/>
        </w:rPr>
        <w:t>Деревня Прудки</w:t>
      </w:r>
      <w:r w:rsidR="00CE6814">
        <w:rPr>
          <w:rFonts w:ascii="Times New Roman" w:hAnsi="Times New Roman" w:cs="Times New Roman"/>
          <w:sz w:val="28"/>
          <w:szCs w:val="28"/>
        </w:rPr>
        <w:t>» полномочиями администратора доходов бюджета сельского поселения «</w:t>
      </w:r>
      <w:r w:rsidR="00BA2AF7">
        <w:rPr>
          <w:rFonts w:ascii="Times New Roman" w:eastAsia="TimesNewRoman" w:hAnsi="Times New Roman" w:cs="Times New Roman"/>
          <w:sz w:val="28"/>
          <w:szCs w:val="28"/>
          <w:lang w:eastAsia="en-US"/>
        </w:rPr>
        <w:t>Деревня Прудки</w:t>
      </w:r>
      <w:r w:rsidR="00CE6814">
        <w:rPr>
          <w:rFonts w:ascii="Times New Roman" w:hAnsi="Times New Roman" w:cs="Times New Roman"/>
          <w:sz w:val="28"/>
          <w:szCs w:val="28"/>
        </w:rPr>
        <w:t>»</w:t>
      </w:r>
    </w:p>
    <w:p w:rsidR="00B95FBA" w:rsidRDefault="00CE6814" w:rsidP="00B9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Администратор доходов:</w:t>
      </w:r>
    </w:p>
    <w:p w:rsidR="00CE6814" w:rsidRP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6814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E6814" w:rsidRP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6814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CE6814" w:rsidRP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7" w:anchor="/document/70576140/entry/0" w:history="1">
        <w:r w:rsidRPr="00CE68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принимает решение</w:t>
        </w:r>
      </w:hyperlink>
      <w:r w:rsidRPr="00CE6814">
        <w:rPr>
          <w:rFonts w:ascii="Times New Roman" w:hAnsi="Times New Roman" w:cs="Times New Roman"/>
          <w:sz w:val="28"/>
          <w:szCs w:val="28"/>
        </w:rPr>
        <w:t> 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E6814" w:rsidRP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6814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6814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E6814" w:rsidRPr="00CE6814" w:rsidRDefault="00CE6814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E6814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</w:t>
      </w:r>
      <w:r w:rsidRPr="00CE6814">
        <w:rPr>
          <w:rFonts w:ascii="Times New Roman" w:hAnsi="Times New Roman" w:cs="Times New Roman"/>
          <w:sz w:val="28"/>
          <w:szCs w:val="28"/>
        </w:rPr>
        <w:lastRenderedPageBreak/>
        <w:t>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8" w:anchor="/document/12177515/entry/0" w:history="1">
        <w:r w:rsidRPr="00EE642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законом</w:t>
        </w:r>
      </w:hyperlink>
      <w:r w:rsidR="00EE6426">
        <w:rPr>
          <w:rFonts w:ascii="Times New Roman" w:hAnsi="Times New Roman" w:cs="Times New Roman"/>
          <w:sz w:val="28"/>
          <w:szCs w:val="28"/>
        </w:rPr>
        <w:t> от 27 июля 2010 года №</w:t>
      </w:r>
      <w:r w:rsidRPr="00CE6814">
        <w:rPr>
          <w:rFonts w:ascii="Times New Roman" w:hAnsi="Times New Roman" w:cs="Times New Roman"/>
          <w:sz w:val="28"/>
          <w:szCs w:val="28"/>
        </w:rPr>
        <w:t> 210</w:t>
      </w:r>
      <w:r w:rsidR="00EE6426">
        <w:rPr>
          <w:rFonts w:ascii="Times New Roman" w:hAnsi="Times New Roman" w:cs="Times New Roman"/>
          <w:sz w:val="28"/>
          <w:szCs w:val="28"/>
        </w:rPr>
        <w:t>-ФЗ «</w:t>
      </w:r>
      <w:r w:rsidRPr="00CE681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E642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E6814">
        <w:rPr>
          <w:rFonts w:ascii="Times New Roman" w:hAnsi="Times New Roman" w:cs="Times New Roman"/>
          <w:sz w:val="28"/>
          <w:szCs w:val="28"/>
        </w:rPr>
        <w:t>;</w:t>
      </w:r>
    </w:p>
    <w:p w:rsidR="00CE6814" w:rsidRPr="00CE6814" w:rsidRDefault="00EE6426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E6814" w:rsidRPr="00CE6814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CE6814" w:rsidRPr="00CE6814" w:rsidRDefault="00EE6426" w:rsidP="00CE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E6814" w:rsidRPr="00CE6814">
        <w:rPr>
          <w:rFonts w:ascii="Times New Roman" w:hAnsi="Times New Roman" w:cs="Times New Roman"/>
          <w:sz w:val="28"/>
          <w:szCs w:val="28"/>
        </w:rPr>
        <w:t>осуществляет иные бюджетные пол</w:t>
      </w:r>
      <w:r>
        <w:rPr>
          <w:rFonts w:ascii="Times New Roman" w:hAnsi="Times New Roman" w:cs="Times New Roman"/>
          <w:sz w:val="28"/>
          <w:szCs w:val="28"/>
        </w:rPr>
        <w:t>номочия, установленные Бюджетным</w:t>
      </w:r>
      <w:r w:rsidR="00CE6814" w:rsidRPr="00CE6814">
        <w:rPr>
          <w:rFonts w:ascii="Times New Roman" w:hAnsi="Times New Roman" w:cs="Times New Roman"/>
          <w:sz w:val="28"/>
          <w:szCs w:val="28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753FA" w:rsidRPr="00E753FA" w:rsidRDefault="00B95FBA" w:rsidP="00B9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sz w:val="28"/>
          <w:szCs w:val="28"/>
        </w:rPr>
        <w:t xml:space="preserve">2. </w:t>
      </w:r>
      <w:r w:rsidR="00EE6426">
        <w:rPr>
          <w:rFonts w:ascii="Times New Roman" w:hAnsi="Times New Roman" w:cs="Times New Roman"/>
          <w:sz w:val="28"/>
          <w:szCs w:val="28"/>
        </w:rPr>
        <w:t>Закрепить за администратором поступлений следующие коды доходов бюджетной классификации Российской Федерации:</w:t>
      </w:r>
    </w:p>
    <w:p w:rsidR="00621FF2" w:rsidRPr="00E753FA" w:rsidRDefault="00E753FA" w:rsidP="00E7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 xml:space="preserve"> </w:t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1"/>
        <w:gridCol w:w="2982"/>
        <w:gridCol w:w="4757"/>
      </w:tblGrid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Администраторы дохода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b/>
                <w:sz w:val="26"/>
                <w:szCs w:val="26"/>
              </w:rPr>
              <w:t>Код дохода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1 08 04020 01 1000 110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действий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1 08 04020 01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000 110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действий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1 08 07175 01 0000 110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1 08 07175 01 1000 110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1 08 07175 01 4000 110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1 11 01050 10 0000 120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1 11 02033 10 0000 120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1 11 02085 10 0000 120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1 11 03050 10 0000 120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1 11 05025 10 0000 120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1 11 05026 10 0000 120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1 11 05027 10 0000 120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1 11 05035 10 0000 120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1 11 05075 10 0000 120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1 11 05093 10 0000 120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дорожной сети, относящихся к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1 11 07015 10 0000 120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1 11 08050 10 0000 120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1 11 09025 10 0000 120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1 11 09035 10 0000 120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1 11 09045 10 0000 120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1 13 01076 10 0000 130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1 13 01540 10 0000 130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1 13 01995 10 0000 130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1 13 02065 10 0000 130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1 13 02995 10 0000 130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1 14 01050 10 0000 410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1 14 02050 10 0000 410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1 14 02052 10 0000 410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1 14 02053 10 0000 410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1 14 02058 10 0000 410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1 14 02050 10 0000 440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1 14 02052 10 0000 440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1 14 02053 10 0000 440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указанному имуществу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1 14 03050 10 0000 410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1 14 03050 10 0000 440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1 14 04050 10 0000 420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1 14 06025 10 0000 430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1 14 06033 10 0000 430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1 14 06045 10 0000 430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1 14 06325 10 0000 430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1 14 06326 10 0000 430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1 14 07030 10 0000 410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1 15 02050 10 0000 140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1 16 18050 10 0000 140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1 16 21050 10 0000 140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и иные суммы, взыскиваемые с лиц, виновных в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1 16 23051 10 0000 140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1 16 23052 10 0000 140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1 16 32000 10 0000 140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1 16 33050 10 0000 140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1 16 37040 10 0000 140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1 16 42050 10 0000 140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условий договоров (соглашений) о предоставлении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бюджетных кредитов за счет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1 16 46000 10 0000 140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1 17 01050 10 0000 180</w:t>
            </w:r>
          </w:p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1 17 05050 10 0000 180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1 17 14030 10 0000 150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1 18 01520 10 0000 150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1 18 02500 10 0000 150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2 02 15001 10 0000 150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сельских поселений на выравнивание бюджетной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2 02 40014 10 0000 150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2 02 45160 10 0000 150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2 02 49999 10 0000 150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2 07 05010 10 0000 150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2 07 05020 10 0000 150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2 07 05030 10 0000 150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бюджетов сельских поселений </w:t>
            </w: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2 19 35118 10 0000 150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0A0BB4" w:rsidRPr="000A0BB4" w:rsidTr="000A0BB4">
        <w:tc>
          <w:tcPr>
            <w:tcW w:w="2451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982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757" w:type="dxa"/>
          </w:tcPr>
          <w:p w:rsidR="000A0BB4" w:rsidRPr="000A0BB4" w:rsidRDefault="000A0BB4" w:rsidP="00E3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BB4">
              <w:rPr>
                <w:rFonts w:ascii="Times New Roman" w:hAnsi="Times New Roman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04096" w:rsidRPr="00404096" w:rsidRDefault="00404096" w:rsidP="00404096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426" w:rsidRDefault="00EE6426" w:rsidP="00E7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426" w:rsidRDefault="00EE6426" w:rsidP="00E7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7A3" w:rsidRPr="00E753FA" w:rsidRDefault="002937A3" w:rsidP="00E7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75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Глава администрации сельского</w:t>
      </w:r>
    </w:p>
    <w:p w:rsidR="00E753FA" w:rsidRPr="00E753FA" w:rsidRDefault="00E753FA" w:rsidP="00E7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BA2AF7" w:rsidRPr="00BA2AF7">
        <w:rPr>
          <w:rFonts w:ascii="Times New Roman" w:hAnsi="Times New Roman" w:cs="Times New Roman"/>
          <w:b/>
          <w:sz w:val="28"/>
          <w:szCs w:val="28"/>
        </w:rPr>
        <w:t>Деревня 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</w:t>
      </w:r>
      <w:r w:rsidR="003762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2AF7">
        <w:rPr>
          <w:rFonts w:ascii="Times New Roman" w:hAnsi="Times New Roman" w:cs="Times New Roman"/>
          <w:b/>
          <w:sz w:val="28"/>
          <w:szCs w:val="28"/>
        </w:rPr>
        <w:t xml:space="preserve">   И. В. Кононенко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753FA" w:rsidRPr="00086F1E" w:rsidRDefault="00E753FA" w:rsidP="00E753FA">
      <w:pPr>
        <w:jc w:val="both"/>
        <w:rPr>
          <w:i/>
        </w:rPr>
      </w:pPr>
      <w:r w:rsidRPr="00086F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086F1E">
        <w:rPr>
          <w:i/>
        </w:rPr>
        <w:tab/>
        <w:t xml:space="preserve">            </w:t>
      </w:r>
      <w:r w:rsidR="00404096">
        <w:rPr>
          <w:i/>
        </w:rPr>
        <w:t xml:space="preserve">                  </w:t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404096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906BF"/>
    <w:rsid w:val="000A0BB4"/>
    <w:rsid w:val="000D295E"/>
    <w:rsid w:val="000D6A83"/>
    <w:rsid w:val="000E016C"/>
    <w:rsid w:val="000E24B5"/>
    <w:rsid w:val="000F370E"/>
    <w:rsid w:val="000F5CC5"/>
    <w:rsid w:val="00105C31"/>
    <w:rsid w:val="00121706"/>
    <w:rsid w:val="00131A9C"/>
    <w:rsid w:val="001375E6"/>
    <w:rsid w:val="00165B0F"/>
    <w:rsid w:val="0019094D"/>
    <w:rsid w:val="0019551A"/>
    <w:rsid w:val="001B4D24"/>
    <w:rsid w:val="001C1E47"/>
    <w:rsid w:val="001D78A5"/>
    <w:rsid w:val="001F507C"/>
    <w:rsid w:val="001F57F3"/>
    <w:rsid w:val="002244BB"/>
    <w:rsid w:val="00235422"/>
    <w:rsid w:val="00243601"/>
    <w:rsid w:val="00244A59"/>
    <w:rsid w:val="00251C16"/>
    <w:rsid w:val="00261FD0"/>
    <w:rsid w:val="00286739"/>
    <w:rsid w:val="0028781F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53941"/>
    <w:rsid w:val="0037624A"/>
    <w:rsid w:val="003C2CB4"/>
    <w:rsid w:val="003C7F32"/>
    <w:rsid w:val="003D1B77"/>
    <w:rsid w:val="003F47B9"/>
    <w:rsid w:val="004000C4"/>
    <w:rsid w:val="00400384"/>
    <w:rsid w:val="00404096"/>
    <w:rsid w:val="00426ED9"/>
    <w:rsid w:val="00436058"/>
    <w:rsid w:val="004C020A"/>
    <w:rsid w:val="004C1E9F"/>
    <w:rsid w:val="004E30BC"/>
    <w:rsid w:val="004E5A27"/>
    <w:rsid w:val="0052171D"/>
    <w:rsid w:val="005247B3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21FF2"/>
    <w:rsid w:val="006507B8"/>
    <w:rsid w:val="0065341B"/>
    <w:rsid w:val="0065573D"/>
    <w:rsid w:val="006567F7"/>
    <w:rsid w:val="0066754A"/>
    <w:rsid w:val="006B3A5F"/>
    <w:rsid w:val="006B6632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885"/>
    <w:rsid w:val="00905BF1"/>
    <w:rsid w:val="00951546"/>
    <w:rsid w:val="009754A7"/>
    <w:rsid w:val="009B6760"/>
    <w:rsid w:val="009C1771"/>
    <w:rsid w:val="009C50F4"/>
    <w:rsid w:val="00A07FDE"/>
    <w:rsid w:val="00A11A4B"/>
    <w:rsid w:val="00A15D49"/>
    <w:rsid w:val="00A24431"/>
    <w:rsid w:val="00A33C1F"/>
    <w:rsid w:val="00A61EC6"/>
    <w:rsid w:val="00A7492F"/>
    <w:rsid w:val="00AA5822"/>
    <w:rsid w:val="00AB2DEC"/>
    <w:rsid w:val="00AB3F27"/>
    <w:rsid w:val="00AD7FD7"/>
    <w:rsid w:val="00AE1DA0"/>
    <w:rsid w:val="00AE6D4A"/>
    <w:rsid w:val="00AF5CFE"/>
    <w:rsid w:val="00AF6E49"/>
    <w:rsid w:val="00B07687"/>
    <w:rsid w:val="00B40DA2"/>
    <w:rsid w:val="00B41A56"/>
    <w:rsid w:val="00B80284"/>
    <w:rsid w:val="00B946D5"/>
    <w:rsid w:val="00B95FBA"/>
    <w:rsid w:val="00BA2AF7"/>
    <w:rsid w:val="00BA2FC8"/>
    <w:rsid w:val="00BA451E"/>
    <w:rsid w:val="00BA54D4"/>
    <w:rsid w:val="00BD1EC2"/>
    <w:rsid w:val="00BD2598"/>
    <w:rsid w:val="00C009B0"/>
    <w:rsid w:val="00C15AAD"/>
    <w:rsid w:val="00C467E7"/>
    <w:rsid w:val="00C845C4"/>
    <w:rsid w:val="00C941A7"/>
    <w:rsid w:val="00CB08A4"/>
    <w:rsid w:val="00CC0FB7"/>
    <w:rsid w:val="00CC479E"/>
    <w:rsid w:val="00CE6814"/>
    <w:rsid w:val="00D00A59"/>
    <w:rsid w:val="00D0728C"/>
    <w:rsid w:val="00D43DCE"/>
    <w:rsid w:val="00D4709A"/>
    <w:rsid w:val="00D52708"/>
    <w:rsid w:val="00D5466A"/>
    <w:rsid w:val="00D71F9C"/>
    <w:rsid w:val="00D776C0"/>
    <w:rsid w:val="00D85F47"/>
    <w:rsid w:val="00D95AB9"/>
    <w:rsid w:val="00DB11AF"/>
    <w:rsid w:val="00DC00F7"/>
    <w:rsid w:val="00DE1C79"/>
    <w:rsid w:val="00DF5BAB"/>
    <w:rsid w:val="00E101BC"/>
    <w:rsid w:val="00E34FE1"/>
    <w:rsid w:val="00E35349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6046"/>
    <w:rsid w:val="00EE6426"/>
    <w:rsid w:val="00F02631"/>
    <w:rsid w:val="00F11A98"/>
    <w:rsid w:val="00F26339"/>
    <w:rsid w:val="00F37E99"/>
    <w:rsid w:val="00F50FD0"/>
    <w:rsid w:val="00F51727"/>
    <w:rsid w:val="00F550D7"/>
    <w:rsid w:val="00F8643A"/>
    <w:rsid w:val="00F94783"/>
    <w:rsid w:val="00FA0E85"/>
    <w:rsid w:val="00FB58D3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49F00182E9DB8B3288DC32CAFAB0165A89FB217076876C99957609E577203A355DD0E152ECBBC7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1D04-4158-450C-ABB2-4D7C8B3F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45</cp:revision>
  <cp:lastPrinted>2018-12-18T05:22:00Z</cp:lastPrinted>
  <dcterms:created xsi:type="dcterms:W3CDTF">2016-09-02T11:10:00Z</dcterms:created>
  <dcterms:modified xsi:type="dcterms:W3CDTF">2018-12-18T05:24:00Z</dcterms:modified>
</cp:coreProperties>
</file>