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FE" w:rsidRPr="00907D8D" w:rsidRDefault="00A77622" w:rsidP="00823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РФ</w:t>
      </w:r>
    </w:p>
    <w:p w:rsidR="00823AFE" w:rsidRPr="00907D8D" w:rsidRDefault="00823AFE" w:rsidP="00EF18BF">
      <w:pPr>
        <w:pStyle w:val="a4"/>
        <w:rPr>
          <w:b w:val="0"/>
          <w:sz w:val="28"/>
          <w:szCs w:val="28"/>
        </w:rPr>
      </w:pPr>
      <w:r w:rsidRPr="00907D8D">
        <w:rPr>
          <w:rFonts w:ascii="Times New Roman" w:hAnsi="Times New Roman"/>
          <w:sz w:val="28"/>
          <w:szCs w:val="28"/>
        </w:rPr>
        <w:t>КАЛУЖСКАЯ  ОБЛАСТЬ</w:t>
      </w:r>
      <w:r w:rsidR="00EF18BF">
        <w:rPr>
          <w:rFonts w:ascii="Times New Roman" w:hAnsi="Times New Roman"/>
          <w:sz w:val="28"/>
          <w:szCs w:val="28"/>
        </w:rPr>
        <w:t xml:space="preserve"> </w:t>
      </w:r>
      <w:r w:rsidRPr="00EF18BF">
        <w:rPr>
          <w:rFonts w:ascii="Times New Roman" w:hAnsi="Times New Roman"/>
          <w:sz w:val="28"/>
          <w:szCs w:val="28"/>
        </w:rPr>
        <w:t>МАЛОЯРОСЛАВЕЦКИЙ  РАЙОН</w:t>
      </w:r>
      <w:r w:rsidRPr="00907D8D">
        <w:rPr>
          <w:sz w:val="28"/>
          <w:szCs w:val="28"/>
        </w:rPr>
        <w:t xml:space="preserve">  </w:t>
      </w:r>
    </w:p>
    <w:p w:rsidR="00823AFE" w:rsidRPr="00907D8D" w:rsidRDefault="00823AFE" w:rsidP="00823AFE">
      <w:pPr>
        <w:jc w:val="center"/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>АДМИНИСТРАЦИЯ СЕЛЬСКОГО  ПОСЕЛЕНИЯ</w:t>
      </w:r>
    </w:p>
    <w:p w:rsidR="00823AFE" w:rsidRPr="00907D8D" w:rsidRDefault="00823AFE" w:rsidP="00823AFE">
      <w:pPr>
        <w:jc w:val="center"/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 xml:space="preserve">«ДЕРЕВНЯ  </w:t>
      </w:r>
      <w:r w:rsidR="00C13FE4">
        <w:rPr>
          <w:b/>
          <w:sz w:val="28"/>
          <w:szCs w:val="28"/>
        </w:rPr>
        <w:t>ПРУДКИ</w:t>
      </w:r>
      <w:r w:rsidRPr="00907D8D">
        <w:rPr>
          <w:b/>
          <w:sz w:val="28"/>
          <w:szCs w:val="28"/>
        </w:rPr>
        <w:t>»</w:t>
      </w:r>
    </w:p>
    <w:p w:rsidR="00823AFE" w:rsidRPr="00907D8D" w:rsidRDefault="00823AFE" w:rsidP="00823AFE">
      <w:pPr>
        <w:jc w:val="center"/>
        <w:rPr>
          <w:b/>
          <w:sz w:val="28"/>
          <w:szCs w:val="28"/>
        </w:rPr>
      </w:pPr>
    </w:p>
    <w:p w:rsidR="00823AFE" w:rsidRDefault="00823AFE" w:rsidP="00823AFE">
      <w:pPr>
        <w:jc w:val="center"/>
        <w:rPr>
          <w:b/>
          <w:sz w:val="28"/>
          <w:szCs w:val="28"/>
        </w:rPr>
      </w:pPr>
    </w:p>
    <w:p w:rsidR="00823AFE" w:rsidRDefault="00823AFE" w:rsidP="00823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23AFE" w:rsidRDefault="00823AFE" w:rsidP="00823AFE">
      <w:pPr>
        <w:jc w:val="center"/>
        <w:rPr>
          <w:sz w:val="28"/>
          <w:szCs w:val="28"/>
        </w:rPr>
      </w:pPr>
    </w:p>
    <w:p w:rsidR="00823AFE" w:rsidRPr="000C3BBE" w:rsidRDefault="00C13FE4" w:rsidP="00823AFE">
      <w:pPr>
        <w:rPr>
          <w:b/>
        </w:rPr>
      </w:pPr>
      <w:r>
        <w:rPr>
          <w:b/>
          <w:sz w:val="28"/>
          <w:szCs w:val="28"/>
        </w:rPr>
        <w:t xml:space="preserve">от 03 марта </w:t>
      </w:r>
      <w:r w:rsidR="001B037D" w:rsidRPr="000C3BB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="000C3BB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0C3BBE">
        <w:rPr>
          <w:b/>
          <w:sz w:val="28"/>
          <w:szCs w:val="28"/>
        </w:rPr>
        <w:t>№</w:t>
      </w:r>
      <w:r w:rsidR="00875A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</w:p>
    <w:p w:rsidR="00823AFE" w:rsidRDefault="00823AFE" w:rsidP="00823AFE"/>
    <w:p w:rsidR="00823AFE" w:rsidRDefault="00823AFE" w:rsidP="00823AFE"/>
    <w:p w:rsidR="00C13FE4" w:rsidRDefault="00823AFE" w:rsidP="00823AFE">
      <w:pPr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 xml:space="preserve">Об утверждении </w:t>
      </w:r>
      <w:proofErr w:type="gramStart"/>
      <w:r w:rsidR="00FF4C56" w:rsidRPr="00907D8D">
        <w:rPr>
          <w:b/>
          <w:sz w:val="28"/>
          <w:szCs w:val="28"/>
        </w:rPr>
        <w:t>муниципальной</w:t>
      </w:r>
      <w:proofErr w:type="gramEnd"/>
      <w:r w:rsidR="00C13FE4">
        <w:rPr>
          <w:b/>
          <w:sz w:val="28"/>
          <w:szCs w:val="28"/>
        </w:rPr>
        <w:t xml:space="preserve"> целевой </w:t>
      </w:r>
      <w:r w:rsidR="00FF4C56" w:rsidRPr="00907D8D">
        <w:rPr>
          <w:b/>
          <w:sz w:val="28"/>
          <w:szCs w:val="28"/>
        </w:rPr>
        <w:t xml:space="preserve"> </w:t>
      </w:r>
    </w:p>
    <w:p w:rsidR="00C13FE4" w:rsidRDefault="00C13FE4" w:rsidP="00823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F4C56" w:rsidRPr="00907D8D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907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 Развитие </w:t>
      </w:r>
      <w:r w:rsidR="00FF4C56" w:rsidRPr="00907D8D">
        <w:rPr>
          <w:b/>
          <w:sz w:val="28"/>
          <w:szCs w:val="28"/>
        </w:rPr>
        <w:t>п</w:t>
      </w:r>
      <w:r w:rsidR="00823AFE" w:rsidRPr="00907D8D">
        <w:rPr>
          <w:b/>
          <w:sz w:val="28"/>
          <w:szCs w:val="28"/>
        </w:rPr>
        <w:t xml:space="preserve">отребительской  </w:t>
      </w:r>
    </w:p>
    <w:p w:rsidR="00C13FE4" w:rsidRDefault="00823AFE" w:rsidP="00823AFE">
      <w:pPr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 xml:space="preserve">кооперации </w:t>
      </w:r>
      <w:r w:rsidR="00EF18BF">
        <w:rPr>
          <w:b/>
          <w:sz w:val="28"/>
          <w:szCs w:val="28"/>
        </w:rPr>
        <w:t xml:space="preserve"> </w:t>
      </w:r>
      <w:r w:rsidR="00C13FE4">
        <w:rPr>
          <w:b/>
          <w:sz w:val="28"/>
          <w:szCs w:val="28"/>
        </w:rPr>
        <w:t>на</w:t>
      </w:r>
      <w:r w:rsidR="00EF18BF">
        <w:rPr>
          <w:b/>
          <w:sz w:val="28"/>
          <w:szCs w:val="28"/>
        </w:rPr>
        <w:t xml:space="preserve"> </w:t>
      </w:r>
      <w:r w:rsidR="00C13FE4">
        <w:rPr>
          <w:b/>
          <w:sz w:val="28"/>
          <w:szCs w:val="28"/>
        </w:rPr>
        <w:t xml:space="preserve"> территории</w:t>
      </w:r>
      <w:r w:rsidR="00FF4C56" w:rsidRPr="00907D8D">
        <w:rPr>
          <w:b/>
          <w:sz w:val="28"/>
          <w:szCs w:val="28"/>
        </w:rPr>
        <w:t xml:space="preserve"> </w:t>
      </w:r>
      <w:r w:rsidR="00EF18BF">
        <w:rPr>
          <w:b/>
          <w:sz w:val="28"/>
          <w:szCs w:val="28"/>
        </w:rPr>
        <w:t xml:space="preserve"> </w:t>
      </w:r>
      <w:proofErr w:type="gramStart"/>
      <w:r w:rsidR="00FF4C56" w:rsidRPr="00907D8D">
        <w:rPr>
          <w:b/>
          <w:sz w:val="28"/>
          <w:szCs w:val="28"/>
        </w:rPr>
        <w:t>с</w:t>
      </w:r>
      <w:r w:rsidRPr="00907D8D">
        <w:rPr>
          <w:b/>
          <w:sz w:val="28"/>
          <w:szCs w:val="28"/>
        </w:rPr>
        <w:t>ельского</w:t>
      </w:r>
      <w:proofErr w:type="gramEnd"/>
      <w:r w:rsidRPr="00907D8D">
        <w:rPr>
          <w:b/>
          <w:sz w:val="28"/>
          <w:szCs w:val="28"/>
        </w:rPr>
        <w:t xml:space="preserve">  </w:t>
      </w:r>
    </w:p>
    <w:p w:rsidR="00C17340" w:rsidRPr="00907D8D" w:rsidRDefault="00823AFE" w:rsidP="00823AFE">
      <w:pPr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 xml:space="preserve">поселения   </w:t>
      </w:r>
      <w:r w:rsidR="00FF4C56" w:rsidRPr="00907D8D">
        <w:rPr>
          <w:b/>
          <w:sz w:val="28"/>
          <w:szCs w:val="28"/>
        </w:rPr>
        <w:t>«</w:t>
      </w:r>
      <w:r w:rsidRPr="00907D8D">
        <w:rPr>
          <w:b/>
          <w:sz w:val="28"/>
          <w:szCs w:val="28"/>
        </w:rPr>
        <w:t xml:space="preserve">Деревня  </w:t>
      </w:r>
      <w:r w:rsidR="00C13FE4">
        <w:rPr>
          <w:b/>
          <w:sz w:val="28"/>
          <w:szCs w:val="28"/>
        </w:rPr>
        <w:t>Прудки</w:t>
      </w:r>
      <w:r w:rsidRPr="00907D8D">
        <w:rPr>
          <w:b/>
          <w:sz w:val="28"/>
          <w:szCs w:val="28"/>
        </w:rPr>
        <w:t>»</w:t>
      </w:r>
      <w:r w:rsidR="00C13FE4">
        <w:rPr>
          <w:b/>
          <w:sz w:val="28"/>
          <w:szCs w:val="28"/>
        </w:rPr>
        <w:t xml:space="preserve"> на 2022 год</w:t>
      </w:r>
    </w:p>
    <w:p w:rsidR="00823AFE" w:rsidRPr="00907D8D" w:rsidRDefault="00C13FE4" w:rsidP="00823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E76BC8">
        <w:rPr>
          <w:b/>
          <w:sz w:val="28"/>
          <w:szCs w:val="28"/>
        </w:rPr>
        <w:t xml:space="preserve"> </w:t>
      </w:r>
      <w:r w:rsidR="00823AFE" w:rsidRPr="00907D8D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="00E76B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плановый период</w:t>
      </w:r>
      <w:r w:rsidR="00823AFE" w:rsidRPr="00907D8D">
        <w:rPr>
          <w:b/>
          <w:sz w:val="28"/>
          <w:szCs w:val="28"/>
        </w:rPr>
        <w:t xml:space="preserve"> </w:t>
      </w:r>
      <w:r w:rsidR="00E76BC8">
        <w:rPr>
          <w:b/>
          <w:sz w:val="28"/>
          <w:szCs w:val="28"/>
        </w:rPr>
        <w:t xml:space="preserve"> </w:t>
      </w:r>
      <w:r w:rsidR="00823AFE" w:rsidRPr="00907D8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="00823AFE" w:rsidRPr="00907D8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 xml:space="preserve">4 </w:t>
      </w:r>
      <w:r w:rsidR="00E76B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  <w:r w:rsidR="00FF4C56" w:rsidRPr="00907D8D">
        <w:rPr>
          <w:b/>
          <w:sz w:val="28"/>
          <w:szCs w:val="28"/>
        </w:rPr>
        <w:t>»</w:t>
      </w:r>
    </w:p>
    <w:p w:rsidR="00823AFE" w:rsidRDefault="00823AFE" w:rsidP="00823AFE">
      <w:pPr>
        <w:rPr>
          <w:sz w:val="28"/>
          <w:szCs w:val="28"/>
        </w:rPr>
      </w:pPr>
    </w:p>
    <w:p w:rsidR="00C13FE4" w:rsidRDefault="00EF18BF" w:rsidP="00EF18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76BC8">
        <w:rPr>
          <w:bCs/>
          <w:sz w:val="28"/>
          <w:szCs w:val="28"/>
        </w:rPr>
        <w:t xml:space="preserve">  </w:t>
      </w:r>
      <w:proofErr w:type="gramStart"/>
      <w:r w:rsidR="000C3BBE" w:rsidRPr="004976CA">
        <w:rPr>
          <w:bCs/>
          <w:sz w:val="28"/>
          <w:szCs w:val="28"/>
        </w:rPr>
        <w:t xml:space="preserve">В </w:t>
      </w:r>
      <w:r w:rsidR="000C3BBE">
        <w:rPr>
          <w:bCs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Федерации, в целях реализации ст. 179 Бюджетного кодекса Российской Федераци</w:t>
      </w:r>
      <w:r w:rsidR="00C13FE4">
        <w:rPr>
          <w:bCs/>
          <w:sz w:val="28"/>
          <w:szCs w:val="28"/>
        </w:rPr>
        <w:t xml:space="preserve">и, </w:t>
      </w:r>
      <w:r w:rsidR="00C13FE4">
        <w:rPr>
          <w:sz w:val="28"/>
          <w:szCs w:val="28"/>
        </w:rPr>
        <w:t xml:space="preserve">руководствуясь </w:t>
      </w:r>
      <w:r w:rsidR="000C3BBE">
        <w:rPr>
          <w:sz w:val="28"/>
          <w:szCs w:val="28"/>
        </w:rPr>
        <w:t xml:space="preserve"> постановление</w:t>
      </w:r>
      <w:r w:rsidR="00C13FE4">
        <w:rPr>
          <w:sz w:val="28"/>
          <w:szCs w:val="28"/>
        </w:rPr>
        <w:t>м</w:t>
      </w:r>
      <w:r w:rsidR="000C3BBE">
        <w:rPr>
          <w:sz w:val="28"/>
          <w:szCs w:val="28"/>
        </w:rPr>
        <w:t xml:space="preserve"> №</w:t>
      </w:r>
      <w:r w:rsidR="00C13FE4">
        <w:rPr>
          <w:sz w:val="28"/>
          <w:szCs w:val="28"/>
        </w:rPr>
        <w:t xml:space="preserve"> 41 от 02.10.2017 </w:t>
      </w:r>
      <w:r w:rsidR="000C3BBE">
        <w:rPr>
          <w:sz w:val="28"/>
          <w:szCs w:val="28"/>
        </w:rPr>
        <w:t xml:space="preserve"> "Об утверждении Порядка принятия решения о разработке муниципальных программ сельского поселения «Деревня </w:t>
      </w:r>
      <w:r w:rsidR="00C13FE4">
        <w:rPr>
          <w:sz w:val="28"/>
          <w:szCs w:val="28"/>
        </w:rPr>
        <w:t>Прудки</w:t>
      </w:r>
      <w:r w:rsidR="000C3BBE">
        <w:rPr>
          <w:sz w:val="28"/>
          <w:szCs w:val="28"/>
        </w:rPr>
        <w:t xml:space="preserve">», их формирования и реализации и Порядка проведения оценки эффективности реализации муниципальных программ сельского поселения «Деревня </w:t>
      </w:r>
      <w:r w:rsidR="00C13FE4">
        <w:rPr>
          <w:sz w:val="28"/>
          <w:szCs w:val="28"/>
        </w:rPr>
        <w:t>Прудки</w:t>
      </w:r>
      <w:proofErr w:type="gramEnd"/>
      <w:r w:rsidR="000C3BBE">
        <w:rPr>
          <w:sz w:val="28"/>
          <w:szCs w:val="28"/>
        </w:rPr>
        <w:t xml:space="preserve">», руководствуясь Уставом муниципального образования сельского поселения «Деревня </w:t>
      </w:r>
      <w:r w:rsidR="00C13FE4">
        <w:rPr>
          <w:sz w:val="28"/>
          <w:szCs w:val="28"/>
        </w:rPr>
        <w:t>Прудки</w:t>
      </w:r>
      <w:r w:rsidR="000C3BBE">
        <w:rPr>
          <w:sz w:val="28"/>
          <w:szCs w:val="28"/>
        </w:rPr>
        <w:t xml:space="preserve">», администрация сельского поселения «Деревня </w:t>
      </w:r>
      <w:r w:rsidR="00C13FE4">
        <w:rPr>
          <w:sz w:val="28"/>
          <w:szCs w:val="28"/>
        </w:rPr>
        <w:t>Прудки</w:t>
      </w:r>
      <w:r w:rsidR="000C3BBE">
        <w:rPr>
          <w:sz w:val="28"/>
          <w:szCs w:val="28"/>
        </w:rPr>
        <w:t>»</w:t>
      </w:r>
    </w:p>
    <w:p w:rsidR="00823AFE" w:rsidRPr="001B037D" w:rsidRDefault="000C3BBE" w:rsidP="008869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28F3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1B037D" w:rsidRDefault="00823AFE" w:rsidP="00EF18BF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1B037D">
        <w:rPr>
          <w:sz w:val="28"/>
          <w:szCs w:val="28"/>
        </w:rPr>
        <w:t xml:space="preserve"> муниципальну</w:t>
      </w:r>
      <w:r w:rsidR="000C3BBE">
        <w:rPr>
          <w:sz w:val="28"/>
          <w:szCs w:val="28"/>
        </w:rPr>
        <w:t>ю</w:t>
      </w:r>
      <w:r w:rsidR="00C13FE4">
        <w:rPr>
          <w:sz w:val="28"/>
          <w:szCs w:val="28"/>
        </w:rPr>
        <w:t xml:space="preserve"> целевую</w:t>
      </w:r>
      <w:r w:rsidR="000C3BBE">
        <w:rPr>
          <w:sz w:val="28"/>
          <w:szCs w:val="28"/>
        </w:rPr>
        <w:t xml:space="preserve"> программ</w:t>
      </w:r>
      <w:r w:rsidR="00886943">
        <w:rPr>
          <w:sz w:val="28"/>
          <w:szCs w:val="28"/>
        </w:rPr>
        <w:t>у</w:t>
      </w:r>
      <w:r w:rsidR="000C3BBE">
        <w:rPr>
          <w:sz w:val="28"/>
          <w:szCs w:val="28"/>
        </w:rPr>
        <w:t xml:space="preserve"> сельского поселения                        «</w:t>
      </w:r>
      <w:r w:rsidR="001B037D">
        <w:rPr>
          <w:sz w:val="28"/>
          <w:szCs w:val="28"/>
        </w:rPr>
        <w:t xml:space="preserve">Деревня </w:t>
      </w:r>
      <w:r w:rsidR="00C13FE4">
        <w:rPr>
          <w:sz w:val="28"/>
          <w:szCs w:val="28"/>
        </w:rPr>
        <w:t>Прудки</w:t>
      </w:r>
      <w:r w:rsidR="00EF18BF">
        <w:rPr>
          <w:sz w:val="28"/>
          <w:szCs w:val="28"/>
        </w:rPr>
        <w:t>» «</w:t>
      </w:r>
      <w:r w:rsidR="001B037D">
        <w:rPr>
          <w:sz w:val="28"/>
          <w:szCs w:val="28"/>
        </w:rPr>
        <w:t xml:space="preserve">Развития потребительской  кооперации сельского  поселения   «Деревня  </w:t>
      </w:r>
      <w:r w:rsidR="00C13FE4">
        <w:rPr>
          <w:sz w:val="28"/>
          <w:szCs w:val="28"/>
        </w:rPr>
        <w:t>Прудки</w:t>
      </w:r>
      <w:r w:rsidR="001B037D">
        <w:rPr>
          <w:sz w:val="28"/>
          <w:szCs w:val="28"/>
        </w:rPr>
        <w:t>» на  20</w:t>
      </w:r>
      <w:r w:rsidR="00C13FE4">
        <w:rPr>
          <w:sz w:val="28"/>
          <w:szCs w:val="28"/>
        </w:rPr>
        <w:t xml:space="preserve">22 год и плановый период  </w:t>
      </w:r>
      <w:r w:rsidR="001B037D">
        <w:rPr>
          <w:sz w:val="28"/>
          <w:szCs w:val="28"/>
        </w:rPr>
        <w:t>202</w:t>
      </w:r>
      <w:r w:rsidR="00C13FE4">
        <w:rPr>
          <w:sz w:val="28"/>
          <w:szCs w:val="28"/>
        </w:rPr>
        <w:t>3 и 2024</w:t>
      </w:r>
      <w:r w:rsidR="001B037D">
        <w:rPr>
          <w:sz w:val="28"/>
          <w:szCs w:val="28"/>
        </w:rPr>
        <w:t xml:space="preserve"> годы»</w:t>
      </w:r>
      <w:r w:rsidR="000070BB">
        <w:rPr>
          <w:sz w:val="28"/>
          <w:szCs w:val="28"/>
        </w:rPr>
        <w:t xml:space="preserve"> согласно приложению</w:t>
      </w:r>
      <w:r w:rsidR="00EF18BF">
        <w:rPr>
          <w:sz w:val="28"/>
          <w:szCs w:val="28"/>
        </w:rPr>
        <w:t>.</w:t>
      </w:r>
    </w:p>
    <w:p w:rsidR="001B037D" w:rsidRDefault="001B037D" w:rsidP="00EF18BF">
      <w:pPr>
        <w:jc w:val="both"/>
        <w:rPr>
          <w:sz w:val="28"/>
          <w:szCs w:val="28"/>
        </w:rPr>
      </w:pPr>
      <w:r w:rsidRPr="001B037D">
        <w:rPr>
          <w:sz w:val="27"/>
        </w:rPr>
        <w:t xml:space="preserve">2. Признать утратившим силу постановление администрации сельского поселения «Деревня </w:t>
      </w:r>
      <w:r w:rsidR="00C13FE4">
        <w:rPr>
          <w:sz w:val="27"/>
        </w:rPr>
        <w:t>Прудки</w:t>
      </w:r>
      <w:r w:rsidRPr="001B037D">
        <w:rPr>
          <w:sz w:val="27"/>
        </w:rPr>
        <w:t xml:space="preserve">» от </w:t>
      </w:r>
      <w:r w:rsidR="00C13FE4">
        <w:rPr>
          <w:sz w:val="27"/>
        </w:rPr>
        <w:t>25</w:t>
      </w:r>
      <w:r w:rsidRPr="001B037D">
        <w:rPr>
          <w:sz w:val="27"/>
        </w:rPr>
        <w:t>.</w:t>
      </w:r>
      <w:r w:rsidR="00C13FE4">
        <w:rPr>
          <w:sz w:val="27"/>
        </w:rPr>
        <w:t>1</w:t>
      </w:r>
      <w:r>
        <w:rPr>
          <w:sz w:val="27"/>
        </w:rPr>
        <w:t>1</w:t>
      </w:r>
      <w:r w:rsidRPr="001B037D">
        <w:rPr>
          <w:sz w:val="27"/>
        </w:rPr>
        <w:t>.201</w:t>
      </w:r>
      <w:r w:rsidR="00886943">
        <w:rPr>
          <w:sz w:val="27"/>
        </w:rPr>
        <w:t>9</w:t>
      </w:r>
      <w:r w:rsidRPr="001B037D">
        <w:rPr>
          <w:sz w:val="27"/>
        </w:rPr>
        <w:t xml:space="preserve"> №</w:t>
      </w:r>
      <w:r w:rsidR="00C13FE4">
        <w:rPr>
          <w:sz w:val="27"/>
        </w:rPr>
        <w:t xml:space="preserve"> 93</w:t>
      </w:r>
      <w:r w:rsidR="00B81FF3">
        <w:rPr>
          <w:sz w:val="27"/>
        </w:rPr>
        <w:t xml:space="preserve"> «</w:t>
      </w:r>
      <w:r>
        <w:rPr>
          <w:sz w:val="28"/>
          <w:szCs w:val="28"/>
        </w:rPr>
        <w:t xml:space="preserve">Об утверждении муниципальной </w:t>
      </w:r>
      <w:r w:rsidR="00C13FE4">
        <w:rPr>
          <w:sz w:val="28"/>
          <w:szCs w:val="28"/>
        </w:rPr>
        <w:t xml:space="preserve">целевой </w:t>
      </w:r>
      <w:r>
        <w:rPr>
          <w:sz w:val="28"/>
          <w:szCs w:val="28"/>
        </w:rPr>
        <w:t xml:space="preserve">программы « Развития потребительской  кооперации  </w:t>
      </w:r>
      <w:r w:rsidR="00C13FE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 поселения   «Деревня  </w:t>
      </w:r>
      <w:r w:rsidR="00C13FE4">
        <w:rPr>
          <w:sz w:val="28"/>
          <w:szCs w:val="28"/>
        </w:rPr>
        <w:t>Прудки</w:t>
      </w:r>
      <w:r>
        <w:rPr>
          <w:sz w:val="28"/>
          <w:szCs w:val="28"/>
        </w:rPr>
        <w:t xml:space="preserve">» на  </w:t>
      </w:r>
      <w:r w:rsidR="00C13FE4">
        <w:rPr>
          <w:sz w:val="28"/>
          <w:szCs w:val="28"/>
        </w:rPr>
        <w:t xml:space="preserve">2020 год и плановый период  </w:t>
      </w:r>
      <w:r w:rsidR="00B81FF3">
        <w:rPr>
          <w:sz w:val="28"/>
          <w:szCs w:val="28"/>
        </w:rPr>
        <w:t>202</w:t>
      </w:r>
      <w:r w:rsidR="00886943">
        <w:rPr>
          <w:sz w:val="28"/>
          <w:szCs w:val="28"/>
        </w:rPr>
        <w:t>1</w:t>
      </w:r>
      <w:r w:rsidR="00C13FE4">
        <w:rPr>
          <w:sz w:val="28"/>
          <w:szCs w:val="28"/>
        </w:rPr>
        <w:t xml:space="preserve"> и 2022</w:t>
      </w:r>
      <w:r w:rsidR="00541671">
        <w:rPr>
          <w:sz w:val="28"/>
          <w:szCs w:val="28"/>
        </w:rPr>
        <w:t xml:space="preserve"> годов</w:t>
      </w:r>
      <w:r w:rsidR="00B81FF3">
        <w:rPr>
          <w:sz w:val="28"/>
          <w:szCs w:val="28"/>
        </w:rPr>
        <w:t>».</w:t>
      </w:r>
    </w:p>
    <w:p w:rsidR="00541671" w:rsidRDefault="00541671" w:rsidP="00EF18BF">
      <w:pPr>
        <w:pStyle w:val="a9"/>
        <w:jc w:val="both"/>
        <w:rPr>
          <w:rFonts w:eastAsia="Calibri"/>
          <w:sz w:val="28"/>
          <w:szCs w:val="28"/>
          <w:lang w:eastAsia="en-US"/>
        </w:rPr>
      </w:pPr>
      <w:r w:rsidRPr="00541671">
        <w:rPr>
          <w:sz w:val="28"/>
          <w:szCs w:val="28"/>
        </w:rPr>
        <w:t>3.</w:t>
      </w:r>
      <w:r w:rsidRPr="005F6B3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Прудки»</w:t>
      </w:r>
    </w:p>
    <w:p w:rsidR="001B037D" w:rsidRPr="001B037D" w:rsidRDefault="001B037D" w:rsidP="001B037D">
      <w:pPr>
        <w:jc w:val="both"/>
        <w:rPr>
          <w:sz w:val="28"/>
          <w:szCs w:val="20"/>
        </w:rPr>
      </w:pPr>
    </w:p>
    <w:p w:rsidR="00541671" w:rsidRPr="00541671" w:rsidRDefault="00823AFE" w:rsidP="00823AFE">
      <w:pPr>
        <w:jc w:val="both"/>
        <w:rPr>
          <w:b/>
          <w:sz w:val="28"/>
          <w:szCs w:val="28"/>
        </w:rPr>
      </w:pPr>
      <w:r w:rsidRPr="00541671">
        <w:rPr>
          <w:b/>
          <w:sz w:val="28"/>
          <w:szCs w:val="28"/>
        </w:rPr>
        <w:t>Главы  администрации</w:t>
      </w:r>
    </w:p>
    <w:p w:rsidR="00823AFE" w:rsidRPr="00541671" w:rsidRDefault="00823AFE" w:rsidP="00823AFE">
      <w:pPr>
        <w:jc w:val="both"/>
        <w:rPr>
          <w:b/>
          <w:sz w:val="28"/>
          <w:szCs w:val="28"/>
        </w:rPr>
      </w:pPr>
      <w:r w:rsidRPr="00541671">
        <w:rPr>
          <w:b/>
          <w:sz w:val="28"/>
          <w:szCs w:val="28"/>
        </w:rPr>
        <w:t>сельского поселения</w:t>
      </w:r>
      <w:r w:rsidR="00541671" w:rsidRPr="00541671">
        <w:rPr>
          <w:b/>
          <w:sz w:val="28"/>
          <w:szCs w:val="28"/>
        </w:rPr>
        <w:t xml:space="preserve"> «Деревня Прудки»                        </w:t>
      </w:r>
      <w:r w:rsidRPr="00541671">
        <w:rPr>
          <w:b/>
          <w:sz w:val="28"/>
          <w:szCs w:val="28"/>
        </w:rPr>
        <w:t xml:space="preserve"> </w:t>
      </w:r>
      <w:r w:rsidR="00541671" w:rsidRPr="00541671">
        <w:rPr>
          <w:b/>
          <w:sz w:val="28"/>
          <w:szCs w:val="28"/>
        </w:rPr>
        <w:t>И.В. Кононенко</w:t>
      </w:r>
    </w:p>
    <w:p w:rsidR="00541671" w:rsidRDefault="00541671" w:rsidP="00B81FF3">
      <w:pPr>
        <w:jc w:val="right"/>
      </w:pPr>
    </w:p>
    <w:p w:rsidR="00EF18BF" w:rsidRDefault="00EF18BF" w:rsidP="00B81FF3">
      <w:pPr>
        <w:jc w:val="right"/>
      </w:pPr>
    </w:p>
    <w:p w:rsidR="00EF18BF" w:rsidRDefault="00EF18BF" w:rsidP="00B81FF3">
      <w:pPr>
        <w:jc w:val="right"/>
      </w:pPr>
    </w:p>
    <w:p w:rsidR="00823AFE" w:rsidRDefault="00B81FF3" w:rsidP="00B81FF3">
      <w:pPr>
        <w:jc w:val="right"/>
      </w:pPr>
      <w:r>
        <w:lastRenderedPageBreak/>
        <w:t xml:space="preserve"> Приложение</w:t>
      </w:r>
    </w:p>
    <w:p w:rsidR="00B81FF3" w:rsidRDefault="000C3BBE" w:rsidP="00B81FF3">
      <w:pPr>
        <w:jc w:val="right"/>
      </w:pPr>
      <w:r>
        <w:t>к</w:t>
      </w:r>
      <w:r w:rsidR="00B81FF3">
        <w:t xml:space="preserve"> постановлению администрации</w:t>
      </w:r>
    </w:p>
    <w:p w:rsidR="00B81FF3" w:rsidRDefault="00B81FF3" w:rsidP="00B81FF3">
      <w:pPr>
        <w:jc w:val="right"/>
      </w:pPr>
      <w:r>
        <w:t xml:space="preserve">сельского поселения «Деревня </w:t>
      </w:r>
      <w:r w:rsidR="00541671">
        <w:t>Прудки</w:t>
      </w:r>
      <w:r>
        <w:t>»</w:t>
      </w:r>
    </w:p>
    <w:p w:rsidR="00B81FF3" w:rsidRDefault="00541671" w:rsidP="00B81FF3">
      <w:pPr>
        <w:jc w:val="right"/>
      </w:pPr>
      <w:r>
        <w:t>от 03</w:t>
      </w:r>
      <w:r w:rsidR="00B81FF3">
        <w:t>.0</w:t>
      </w:r>
      <w:r>
        <w:t>3</w:t>
      </w:r>
      <w:r w:rsidR="00B81FF3">
        <w:t>.20</w:t>
      </w:r>
      <w:r>
        <w:t>22</w:t>
      </w:r>
      <w:r w:rsidR="00EF18BF">
        <w:t xml:space="preserve"> </w:t>
      </w:r>
      <w:r w:rsidR="00B81FF3">
        <w:t>№</w:t>
      </w:r>
      <w:r w:rsidR="00875A91">
        <w:t xml:space="preserve"> </w:t>
      </w:r>
      <w:r>
        <w:t>10</w:t>
      </w:r>
    </w:p>
    <w:p w:rsidR="00541671" w:rsidRDefault="00541671" w:rsidP="00B81FF3">
      <w:pPr>
        <w:jc w:val="right"/>
      </w:pPr>
    </w:p>
    <w:p w:rsidR="007545C8" w:rsidRPr="00541671" w:rsidRDefault="007545C8" w:rsidP="007545C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41671">
        <w:rPr>
          <w:rFonts w:eastAsia="Calibri"/>
          <w:b/>
          <w:lang w:eastAsia="en-US"/>
        </w:rPr>
        <w:t xml:space="preserve">МУНИЦИПАЛЬНАЯ </w:t>
      </w:r>
      <w:r w:rsidR="00541671" w:rsidRPr="00541671">
        <w:rPr>
          <w:rFonts w:eastAsia="Calibri"/>
          <w:b/>
          <w:lang w:eastAsia="en-US"/>
        </w:rPr>
        <w:t>ЦЕЛЕВАЯ</w:t>
      </w:r>
      <w:r w:rsidRPr="00541671">
        <w:rPr>
          <w:rFonts w:eastAsia="Calibri"/>
          <w:b/>
          <w:lang w:eastAsia="en-US"/>
        </w:rPr>
        <w:t xml:space="preserve"> ПРОГРАММА</w:t>
      </w:r>
    </w:p>
    <w:p w:rsidR="007545C8" w:rsidRDefault="007545C8" w:rsidP="007545C8">
      <w:pPr>
        <w:spacing w:line="276" w:lineRule="auto"/>
        <w:jc w:val="center"/>
        <w:rPr>
          <w:rFonts w:eastAsia="Calibri"/>
          <w:b/>
          <w:lang w:eastAsia="en-US"/>
        </w:rPr>
      </w:pPr>
      <w:r w:rsidRPr="00541671">
        <w:rPr>
          <w:rFonts w:eastAsia="Calibri"/>
          <w:b/>
          <w:lang w:eastAsia="en-US"/>
        </w:rPr>
        <w:t>«Развитие  потребительской кооперации</w:t>
      </w:r>
      <w:r w:rsidR="00541671" w:rsidRPr="00541671">
        <w:rPr>
          <w:rFonts w:eastAsia="Calibri"/>
          <w:b/>
          <w:lang w:eastAsia="en-US"/>
        </w:rPr>
        <w:t xml:space="preserve"> на территории </w:t>
      </w:r>
      <w:proofErr w:type="gramStart"/>
      <w:r w:rsidR="00541671" w:rsidRPr="00541671">
        <w:rPr>
          <w:rFonts w:eastAsia="Calibri"/>
          <w:b/>
          <w:lang w:eastAsia="en-US"/>
        </w:rPr>
        <w:t>сельского</w:t>
      </w:r>
      <w:proofErr w:type="gramEnd"/>
      <w:r w:rsidRPr="00541671">
        <w:rPr>
          <w:rFonts w:eastAsia="Calibri"/>
          <w:b/>
          <w:lang w:eastAsia="en-US"/>
        </w:rPr>
        <w:t xml:space="preserve"> поселении «</w:t>
      </w:r>
      <w:r w:rsidR="009F4DB8" w:rsidRPr="00541671">
        <w:rPr>
          <w:rFonts w:eastAsia="Calibri"/>
          <w:b/>
          <w:lang w:eastAsia="en-US"/>
        </w:rPr>
        <w:t xml:space="preserve">Деревня </w:t>
      </w:r>
      <w:r w:rsidR="00541671" w:rsidRPr="00541671">
        <w:rPr>
          <w:rFonts w:eastAsia="Calibri"/>
          <w:b/>
          <w:lang w:eastAsia="en-US"/>
        </w:rPr>
        <w:t>Прудки</w:t>
      </w:r>
      <w:r w:rsidR="009F4DB8" w:rsidRPr="00541671">
        <w:rPr>
          <w:rFonts w:eastAsia="Calibri"/>
          <w:b/>
          <w:lang w:eastAsia="en-US"/>
        </w:rPr>
        <w:t>»</w:t>
      </w:r>
      <w:r w:rsidR="00541671" w:rsidRPr="00541671">
        <w:rPr>
          <w:rFonts w:eastAsia="Calibri"/>
          <w:b/>
          <w:lang w:eastAsia="en-US"/>
        </w:rPr>
        <w:t xml:space="preserve"> на 2022 год и плановый период 2023 и 2024</w:t>
      </w:r>
      <w:r w:rsidR="00541671">
        <w:rPr>
          <w:rFonts w:eastAsia="Calibri"/>
          <w:b/>
          <w:lang w:eastAsia="en-US"/>
        </w:rPr>
        <w:t xml:space="preserve"> годов»</w:t>
      </w:r>
    </w:p>
    <w:p w:rsidR="00541671" w:rsidRPr="00541671" w:rsidRDefault="00541671" w:rsidP="007545C8">
      <w:pPr>
        <w:spacing w:line="276" w:lineRule="auto"/>
        <w:jc w:val="center"/>
        <w:rPr>
          <w:rFonts w:eastAsia="Calibri"/>
          <w:b/>
          <w:lang w:eastAsia="en-US"/>
        </w:rPr>
      </w:pPr>
    </w:p>
    <w:p w:rsidR="00B81FF3" w:rsidRPr="00541671" w:rsidRDefault="00541671" w:rsidP="009F4DB8">
      <w:pPr>
        <w:spacing w:after="200" w:line="276" w:lineRule="auto"/>
        <w:rPr>
          <w:rFonts w:eastAsia="Calibri"/>
          <w:b/>
          <w:lang w:eastAsia="en-US"/>
        </w:rPr>
      </w:pPr>
      <w:r w:rsidRPr="00541671">
        <w:rPr>
          <w:rFonts w:eastAsia="Calibri"/>
          <w:b/>
          <w:lang w:eastAsia="en-US"/>
        </w:rPr>
        <w:t xml:space="preserve">                                                    </w:t>
      </w:r>
      <w:r>
        <w:rPr>
          <w:rFonts w:eastAsia="Calibri"/>
          <w:b/>
          <w:lang w:eastAsia="en-US"/>
        </w:rPr>
        <w:t xml:space="preserve">          </w:t>
      </w:r>
      <w:r w:rsidR="00A57397">
        <w:rPr>
          <w:rFonts w:eastAsia="Calibri"/>
          <w:b/>
          <w:lang w:eastAsia="en-US"/>
        </w:rPr>
        <w:t xml:space="preserve">   </w:t>
      </w:r>
      <w:r w:rsidRPr="00541671">
        <w:rPr>
          <w:rFonts w:eastAsia="Calibri"/>
          <w:b/>
          <w:lang w:eastAsia="en-US"/>
        </w:rPr>
        <w:t xml:space="preserve"> </w:t>
      </w:r>
      <w:r w:rsidR="00B81FF3" w:rsidRPr="00541671">
        <w:rPr>
          <w:rFonts w:eastAsia="Calibri"/>
          <w:b/>
          <w:lang w:eastAsia="en-US"/>
        </w:rPr>
        <w:t>ПАСПОРТ</w:t>
      </w:r>
    </w:p>
    <w:p w:rsidR="00B81FF3" w:rsidRPr="00541671" w:rsidRDefault="00B81FF3" w:rsidP="00B81FF3">
      <w:pPr>
        <w:spacing w:line="276" w:lineRule="auto"/>
        <w:jc w:val="center"/>
        <w:rPr>
          <w:rFonts w:eastAsia="Calibri"/>
          <w:b/>
          <w:lang w:eastAsia="en-US"/>
        </w:rPr>
      </w:pPr>
      <w:r w:rsidRPr="00541671">
        <w:rPr>
          <w:rFonts w:eastAsia="Calibri"/>
          <w:b/>
          <w:lang w:eastAsia="en-US"/>
        </w:rPr>
        <w:t xml:space="preserve">Муниципальной </w:t>
      </w:r>
      <w:r w:rsidR="00541671">
        <w:rPr>
          <w:rFonts w:eastAsia="Calibri"/>
          <w:b/>
          <w:lang w:eastAsia="en-US"/>
        </w:rPr>
        <w:t>целевой</w:t>
      </w:r>
      <w:r w:rsidRPr="00541671">
        <w:rPr>
          <w:rFonts w:eastAsia="Calibri"/>
          <w:b/>
          <w:lang w:eastAsia="en-US"/>
        </w:rPr>
        <w:t xml:space="preserve"> программы «Развитие потреб</w:t>
      </w:r>
      <w:r w:rsidR="00907D8D" w:rsidRPr="00541671">
        <w:rPr>
          <w:rFonts w:eastAsia="Calibri"/>
          <w:b/>
          <w:lang w:eastAsia="en-US"/>
        </w:rPr>
        <w:t xml:space="preserve">ительской кооперации </w:t>
      </w:r>
      <w:r w:rsidR="00541671">
        <w:rPr>
          <w:rFonts w:eastAsia="Calibri"/>
          <w:b/>
          <w:lang w:eastAsia="en-US"/>
        </w:rPr>
        <w:t>на территории сельского поселения</w:t>
      </w:r>
      <w:r w:rsidRPr="00541671">
        <w:rPr>
          <w:rFonts w:eastAsia="Calibri"/>
          <w:b/>
          <w:lang w:eastAsia="en-US"/>
        </w:rPr>
        <w:t xml:space="preserve"> «Деревня </w:t>
      </w:r>
      <w:r w:rsidR="00541671">
        <w:rPr>
          <w:rFonts w:eastAsia="Calibri"/>
          <w:b/>
          <w:lang w:eastAsia="en-US"/>
        </w:rPr>
        <w:t>Прудки</w:t>
      </w:r>
      <w:r w:rsidRPr="00541671">
        <w:rPr>
          <w:rFonts w:eastAsia="Calibri"/>
          <w:b/>
          <w:lang w:eastAsia="en-US"/>
        </w:rPr>
        <w:t>» на 20</w:t>
      </w:r>
      <w:r w:rsidR="00541671">
        <w:rPr>
          <w:rFonts w:eastAsia="Calibri"/>
          <w:b/>
          <w:lang w:eastAsia="en-US"/>
        </w:rPr>
        <w:t>22</w:t>
      </w:r>
      <w:r w:rsidRPr="00541671">
        <w:rPr>
          <w:rFonts w:eastAsia="Calibri"/>
          <w:b/>
          <w:lang w:eastAsia="en-US"/>
        </w:rPr>
        <w:t>-202</w:t>
      </w:r>
      <w:r w:rsidR="00541671">
        <w:rPr>
          <w:rFonts w:eastAsia="Calibri"/>
          <w:b/>
          <w:lang w:eastAsia="en-US"/>
        </w:rPr>
        <w:t>4</w:t>
      </w:r>
      <w:r w:rsidRPr="00541671">
        <w:rPr>
          <w:rFonts w:eastAsia="Calibri"/>
          <w:b/>
          <w:lang w:eastAsia="en-US"/>
        </w:rPr>
        <w:t xml:space="preserve"> годы»</w:t>
      </w:r>
    </w:p>
    <w:p w:rsidR="00B81FF3" w:rsidRPr="00B81FF3" w:rsidRDefault="00B81FF3" w:rsidP="00B81FF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5"/>
        <w:gridCol w:w="6956"/>
      </w:tblGrid>
      <w:tr w:rsidR="00B81FF3" w:rsidRPr="00B81FF3" w:rsidTr="009C3BFD">
        <w:tc>
          <w:tcPr>
            <w:tcW w:w="0" w:type="auto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Наименование программы</w:t>
            </w:r>
          </w:p>
        </w:tc>
        <w:tc>
          <w:tcPr>
            <w:tcW w:w="0" w:type="auto"/>
          </w:tcPr>
          <w:p w:rsidR="00B81FF3" w:rsidRPr="00A57397" w:rsidRDefault="00B81FF3" w:rsidP="00541671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Муниципальная программа</w:t>
            </w:r>
            <w:r w:rsidR="00907D8D" w:rsidRPr="00A57397">
              <w:rPr>
                <w:rFonts w:eastAsia="Calibri"/>
                <w:lang w:eastAsia="en-US"/>
              </w:rPr>
              <w:t xml:space="preserve"> </w:t>
            </w:r>
            <w:r w:rsidRPr="00A57397">
              <w:rPr>
                <w:rFonts w:eastAsia="Calibri"/>
                <w:lang w:eastAsia="en-US"/>
              </w:rPr>
              <w:t xml:space="preserve">«Развитие потребительской кооперации </w:t>
            </w:r>
            <w:r w:rsidR="00541671" w:rsidRPr="00A57397">
              <w:rPr>
                <w:rFonts w:eastAsia="Calibri"/>
                <w:lang w:eastAsia="en-US"/>
              </w:rPr>
              <w:t xml:space="preserve">на территории </w:t>
            </w:r>
            <w:r w:rsidRPr="00A57397">
              <w:rPr>
                <w:rFonts w:eastAsia="Calibri"/>
                <w:lang w:eastAsia="en-US"/>
              </w:rPr>
              <w:t xml:space="preserve">сельского поселения «Деревня </w:t>
            </w:r>
            <w:r w:rsidR="00541671" w:rsidRPr="00A57397">
              <w:rPr>
                <w:rFonts w:eastAsia="Calibri"/>
                <w:lang w:eastAsia="en-US"/>
              </w:rPr>
              <w:t>Прудки»</w:t>
            </w:r>
            <w:r w:rsidRPr="00A57397">
              <w:rPr>
                <w:rFonts w:eastAsia="Calibri"/>
                <w:lang w:eastAsia="en-US"/>
              </w:rPr>
              <w:t xml:space="preserve"> на 20</w:t>
            </w:r>
            <w:r w:rsidR="00541671" w:rsidRPr="00A57397">
              <w:rPr>
                <w:rFonts w:eastAsia="Calibri"/>
                <w:lang w:eastAsia="en-US"/>
              </w:rPr>
              <w:t xml:space="preserve">22 и плановый период </w:t>
            </w:r>
            <w:r w:rsidRPr="00A57397">
              <w:rPr>
                <w:rFonts w:eastAsia="Calibri"/>
                <w:lang w:eastAsia="en-US"/>
              </w:rPr>
              <w:t>202</w:t>
            </w:r>
            <w:r w:rsidR="00541671" w:rsidRPr="00A57397">
              <w:rPr>
                <w:rFonts w:eastAsia="Calibri"/>
                <w:lang w:eastAsia="en-US"/>
              </w:rPr>
              <w:t>3 и 2024 годов</w:t>
            </w:r>
            <w:r w:rsidRPr="00A57397">
              <w:rPr>
                <w:rFonts w:eastAsia="Calibri"/>
                <w:lang w:eastAsia="en-US"/>
              </w:rPr>
              <w:t>»</w:t>
            </w:r>
          </w:p>
        </w:tc>
      </w:tr>
      <w:tr w:rsidR="00B81FF3" w:rsidRPr="00B81FF3" w:rsidTr="009C3BFD">
        <w:tc>
          <w:tcPr>
            <w:tcW w:w="0" w:type="auto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Заказчик программы</w:t>
            </w:r>
          </w:p>
        </w:tc>
        <w:tc>
          <w:tcPr>
            <w:tcW w:w="0" w:type="auto"/>
          </w:tcPr>
          <w:p w:rsidR="00B81FF3" w:rsidRPr="00A57397" w:rsidRDefault="00B81FF3" w:rsidP="00541671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 xml:space="preserve">Администрация сельского поселения «Деревня </w:t>
            </w:r>
            <w:r w:rsidR="00541671" w:rsidRPr="00A57397">
              <w:rPr>
                <w:rFonts w:eastAsia="Calibri"/>
                <w:lang w:eastAsia="en-US"/>
              </w:rPr>
              <w:t>Прудки</w:t>
            </w:r>
            <w:r w:rsidRPr="00A57397">
              <w:rPr>
                <w:rFonts w:eastAsia="Calibri"/>
                <w:lang w:eastAsia="en-US"/>
              </w:rPr>
              <w:t>»</w:t>
            </w:r>
          </w:p>
        </w:tc>
      </w:tr>
      <w:tr w:rsidR="00B81FF3" w:rsidRPr="00B81FF3" w:rsidTr="009C3BFD">
        <w:tc>
          <w:tcPr>
            <w:tcW w:w="0" w:type="auto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Цель программы</w:t>
            </w:r>
          </w:p>
        </w:tc>
        <w:tc>
          <w:tcPr>
            <w:tcW w:w="0" w:type="auto"/>
          </w:tcPr>
          <w:p w:rsidR="00B81FF3" w:rsidRPr="00A57397" w:rsidRDefault="00B81FF3" w:rsidP="00B81FF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Повышение роли потребительской кооперации в обеспечении населения продовольствием, промышленными  товарами, бытовыми услугами и расширение деятельности по заготовкам сельскохозяйственных продуктов и сырья в крестьянских (фермерских) и личных подсобных хозяйствах граждан и у других товаропроизводителей</w:t>
            </w:r>
          </w:p>
        </w:tc>
      </w:tr>
      <w:tr w:rsidR="00B81FF3" w:rsidRPr="00B81FF3" w:rsidTr="009C3BFD">
        <w:tc>
          <w:tcPr>
            <w:tcW w:w="0" w:type="auto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Задачи программы</w:t>
            </w:r>
          </w:p>
        </w:tc>
        <w:tc>
          <w:tcPr>
            <w:tcW w:w="0" w:type="auto"/>
          </w:tcPr>
          <w:p w:rsidR="00B81FF3" w:rsidRPr="00A57397" w:rsidRDefault="00B81FF3" w:rsidP="00B81FF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Оздоровление финансового положения предприятия потребительской кооперации за счет:</w:t>
            </w:r>
          </w:p>
          <w:p w:rsidR="00B81FF3" w:rsidRPr="00A57397" w:rsidRDefault="00B81FF3" w:rsidP="00B81FF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-расширения торговой и заготовительной деятельности;</w:t>
            </w:r>
          </w:p>
          <w:p w:rsidR="00B81FF3" w:rsidRPr="00A57397" w:rsidRDefault="00B81FF3" w:rsidP="00B81FF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-обеспечения гарантированных закупок сельскохозяйственной продукции и сырья в личных подсобных и крестьянских (фермерских) хозяйствах населения района;</w:t>
            </w:r>
          </w:p>
          <w:p w:rsidR="00B81FF3" w:rsidRPr="00A57397" w:rsidRDefault="00B81FF3" w:rsidP="00B81FF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-увеличения оборота розничной торговли за счет вовлечения в товарооборот продукции и сырья;</w:t>
            </w:r>
          </w:p>
          <w:p w:rsidR="00B81FF3" w:rsidRPr="00A57397" w:rsidRDefault="00B81FF3" w:rsidP="00B81FF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-организации эффективной переработки сельскохозяйственной продукции и сырья;</w:t>
            </w:r>
          </w:p>
          <w:p w:rsidR="00B81FF3" w:rsidRPr="00A57397" w:rsidRDefault="00B81FF3" w:rsidP="00B81FF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-сокращения непроизводственных расходов и потерь, более рационального использования собственных оборотных средств;</w:t>
            </w:r>
          </w:p>
          <w:p w:rsidR="00B81FF3" w:rsidRPr="00A57397" w:rsidRDefault="00B81FF3" w:rsidP="00B81FF3">
            <w:pPr>
              <w:rPr>
                <w:rFonts w:eastAsia="Calibri"/>
                <w:color w:val="FF0000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-содействия организации подготовки и повышению квалификации кадров для потребительской кооперации;</w:t>
            </w:r>
          </w:p>
          <w:p w:rsidR="00B81FF3" w:rsidRPr="00A57397" w:rsidRDefault="00B81FF3" w:rsidP="00B81FF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-повышения уровня занятости сельского населения района на основе сохранения существующих и создания новых рабочих мест</w:t>
            </w:r>
          </w:p>
        </w:tc>
      </w:tr>
      <w:tr w:rsidR="00B81FF3" w:rsidRPr="00B81FF3" w:rsidTr="009C3BFD">
        <w:trPr>
          <w:trHeight w:val="739"/>
        </w:trPr>
        <w:tc>
          <w:tcPr>
            <w:tcW w:w="0" w:type="auto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Исполнители программы</w:t>
            </w:r>
          </w:p>
        </w:tc>
        <w:tc>
          <w:tcPr>
            <w:tcW w:w="0" w:type="auto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A57397">
              <w:rPr>
                <w:rFonts w:eastAsia="Calibri"/>
                <w:lang w:eastAsia="en-US"/>
              </w:rPr>
              <w:t>Малоярославецкое</w:t>
            </w:r>
            <w:proofErr w:type="spellEnd"/>
            <w:r w:rsidRPr="00A57397">
              <w:rPr>
                <w:rFonts w:eastAsia="Calibri"/>
                <w:lang w:eastAsia="en-US"/>
              </w:rPr>
              <w:t xml:space="preserve"> районное потребительское общество (</w:t>
            </w:r>
            <w:proofErr w:type="spellStart"/>
            <w:r w:rsidRPr="00A57397">
              <w:rPr>
                <w:rFonts w:eastAsia="Calibri"/>
                <w:lang w:eastAsia="en-US"/>
              </w:rPr>
              <w:t>Малоярославецкое</w:t>
            </w:r>
            <w:proofErr w:type="spellEnd"/>
            <w:r w:rsidRPr="00A57397">
              <w:rPr>
                <w:rFonts w:eastAsia="Calibri"/>
                <w:lang w:eastAsia="en-US"/>
              </w:rPr>
              <w:t xml:space="preserve"> РАЙПО)</w:t>
            </w:r>
          </w:p>
        </w:tc>
      </w:tr>
      <w:tr w:rsidR="00B81FF3" w:rsidRPr="00B81FF3" w:rsidTr="009C3BFD">
        <w:trPr>
          <w:trHeight w:val="2182"/>
        </w:trPr>
        <w:tc>
          <w:tcPr>
            <w:tcW w:w="0" w:type="auto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lastRenderedPageBreak/>
              <w:t>Перечень основных мероприятий</w:t>
            </w:r>
          </w:p>
        </w:tc>
        <w:tc>
          <w:tcPr>
            <w:tcW w:w="0" w:type="auto"/>
          </w:tcPr>
          <w:p w:rsidR="00B81FF3" w:rsidRPr="00A57397" w:rsidRDefault="00B81FF3" w:rsidP="00B81FF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Основные мероприятия реализуются по следующим направлениям:</w:t>
            </w:r>
          </w:p>
          <w:p w:rsidR="00B81FF3" w:rsidRPr="00A57397" w:rsidRDefault="00B81FF3" w:rsidP="00C61AA5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развитие заготовительной деятельности;</w:t>
            </w:r>
          </w:p>
          <w:p w:rsidR="00B81FF3" w:rsidRPr="00A57397" w:rsidRDefault="00B81FF3" w:rsidP="00C61AA5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развитие торговой деятельности в сельских поселениях;</w:t>
            </w:r>
          </w:p>
          <w:p w:rsidR="00B81FF3" w:rsidRPr="00A57397" w:rsidRDefault="00B81FF3" w:rsidP="00B81FF3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развитие кадрового потенциала в потребительской кооперации</w:t>
            </w:r>
          </w:p>
        </w:tc>
      </w:tr>
      <w:tr w:rsidR="00B81FF3" w:rsidRPr="00B81FF3" w:rsidTr="009C3BFD">
        <w:trPr>
          <w:trHeight w:val="1809"/>
        </w:trPr>
        <w:tc>
          <w:tcPr>
            <w:tcW w:w="0" w:type="auto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Объемы и источник финансирования программы</w:t>
            </w:r>
          </w:p>
        </w:tc>
        <w:tc>
          <w:tcPr>
            <w:tcW w:w="0" w:type="auto"/>
          </w:tcPr>
          <w:p w:rsidR="003213E3" w:rsidRPr="00A57397" w:rsidRDefault="003213E3" w:rsidP="003213E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Субсидии на возмещение расходов по доставке товаров первой необходимости свыше 11 километра:</w:t>
            </w:r>
          </w:p>
          <w:p w:rsidR="003213E3" w:rsidRPr="00A57397" w:rsidRDefault="003213E3" w:rsidP="003213E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 xml:space="preserve">бюджет сельского поселения «Деревня </w:t>
            </w:r>
            <w:r w:rsidR="00C61AA5" w:rsidRPr="00A57397">
              <w:rPr>
                <w:rFonts w:eastAsia="Calibri"/>
                <w:lang w:eastAsia="en-US"/>
              </w:rPr>
              <w:t>Прудки</w:t>
            </w:r>
            <w:r w:rsidRPr="00A57397">
              <w:rPr>
                <w:rFonts w:eastAsia="Calibri"/>
                <w:lang w:eastAsia="en-US"/>
              </w:rPr>
              <w:t>»</w:t>
            </w:r>
          </w:p>
          <w:p w:rsidR="00BC7D9E" w:rsidRPr="00A57397" w:rsidRDefault="00C61AA5" w:rsidP="00BC7D9E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2022</w:t>
            </w:r>
            <w:r w:rsidR="00BC7D9E" w:rsidRPr="00A57397">
              <w:rPr>
                <w:rFonts w:eastAsia="Calibri"/>
                <w:lang w:eastAsia="en-US"/>
              </w:rPr>
              <w:t xml:space="preserve"> год -</w:t>
            </w:r>
            <w:r w:rsidRPr="00A57397">
              <w:rPr>
                <w:rFonts w:eastAsia="Calibri"/>
                <w:lang w:eastAsia="en-US"/>
              </w:rPr>
              <w:t>250</w:t>
            </w:r>
            <w:r w:rsidR="009E3FAB">
              <w:rPr>
                <w:rFonts w:eastAsia="Calibri"/>
                <w:lang w:eastAsia="en-US"/>
              </w:rPr>
              <w:t> </w:t>
            </w:r>
            <w:r w:rsidRPr="00A57397">
              <w:rPr>
                <w:rFonts w:eastAsia="Calibri"/>
                <w:lang w:eastAsia="en-US"/>
              </w:rPr>
              <w:t>000</w:t>
            </w:r>
            <w:r w:rsidR="009E3FAB">
              <w:rPr>
                <w:rFonts w:eastAsia="Calibri"/>
                <w:lang w:eastAsia="en-US"/>
              </w:rPr>
              <w:t>,00</w:t>
            </w:r>
            <w:r w:rsidR="00BC7D9E" w:rsidRPr="00A57397">
              <w:rPr>
                <w:rFonts w:eastAsia="Calibri"/>
                <w:lang w:eastAsia="en-US"/>
              </w:rPr>
              <w:t xml:space="preserve"> руб. </w:t>
            </w:r>
          </w:p>
          <w:p w:rsidR="00BC7D9E" w:rsidRPr="00A57397" w:rsidRDefault="00C61AA5" w:rsidP="00BC7D9E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2023</w:t>
            </w:r>
            <w:r w:rsidR="00BC7D9E" w:rsidRPr="00A57397">
              <w:rPr>
                <w:rFonts w:eastAsia="Calibri"/>
                <w:lang w:eastAsia="en-US"/>
              </w:rPr>
              <w:t xml:space="preserve"> год -</w:t>
            </w:r>
            <w:r w:rsidRPr="00A57397">
              <w:rPr>
                <w:rFonts w:eastAsia="Calibri"/>
                <w:lang w:eastAsia="en-US"/>
              </w:rPr>
              <w:t>300</w:t>
            </w:r>
            <w:r w:rsidR="009E3FAB">
              <w:rPr>
                <w:rFonts w:eastAsia="Calibri"/>
                <w:lang w:eastAsia="en-US"/>
              </w:rPr>
              <w:t> </w:t>
            </w:r>
            <w:r w:rsidRPr="00A57397">
              <w:rPr>
                <w:rFonts w:eastAsia="Calibri"/>
                <w:lang w:eastAsia="en-US"/>
              </w:rPr>
              <w:t>000</w:t>
            </w:r>
            <w:r w:rsidR="009E3FAB">
              <w:rPr>
                <w:rFonts w:eastAsia="Calibri"/>
                <w:lang w:eastAsia="en-US"/>
              </w:rPr>
              <w:t>,00</w:t>
            </w:r>
            <w:r w:rsidR="00BC7D9E" w:rsidRPr="00A57397">
              <w:rPr>
                <w:rFonts w:eastAsia="Calibri"/>
                <w:lang w:eastAsia="en-US"/>
              </w:rPr>
              <w:t xml:space="preserve"> руб. </w:t>
            </w:r>
          </w:p>
          <w:p w:rsidR="00B81FF3" w:rsidRPr="00A57397" w:rsidRDefault="00C61AA5" w:rsidP="00B81FF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2024</w:t>
            </w:r>
            <w:r w:rsidR="00BC7D9E" w:rsidRPr="00A57397">
              <w:rPr>
                <w:rFonts w:eastAsia="Calibri"/>
                <w:lang w:eastAsia="en-US"/>
              </w:rPr>
              <w:t xml:space="preserve"> год -</w:t>
            </w:r>
            <w:r w:rsidRPr="00A57397">
              <w:rPr>
                <w:rFonts w:eastAsia="Calibri"/>
                <w:lang w:eastAsia="en-US"/>
              </w:rPr>
              <w:t>350</w:t>
            </w:r>
            <w:r w:rsidR="009E3FAB">
              <w:rPr>
                <w:rFonts w:eastAsia="Calibri"/>
                <w:lang w:eastAsia="en-US"/>
              </w:rPr>
              <w:t> </w:t>
            </w:r>
            <w:r w:rsidRPr="00A57397">
              <w:rPr>
                <w:rFonts w:eastAsia="Calibri"/>
                <w:lang w:eastAsia="en-US"/>
              </w:rPr>
              <w:t>000</w:t>
            </w:r>
            <w:r w:rsidR="009E3FAB">
              <w:rPr>
                <w:rFonts w:eastAsia="Calibri"/>
                <w:lang w:eastAsia="en-US"/>
              </w:rPr>
              <w:t>,00</w:t>
            </w:r>
            <w:r w:rsidR="00BC7D9E" w:rsidRPr="00A57397">
              <w:rPr>
                <w:rFonts w:eastAsia="Calibri"/>
                <w:lang w:eastAsia="en-US"/>
              </w:rPr>
              <w:t xml:space="preserve"> руб. </w:t>
            </w:r>
          </w:p>
        </w:tc>
      </w:tr>
      <w:tr w:rsidR="00B81FF3" w:rsidRPr="00B81FF3" w:rsidTr="009C3BFD">
        <w:trPr>
          <w:trHeight w:val="891"/>
        </w:trPr>
        <w:tc>
          <w:tcPr>
            <w:tcW w:w="0" w:type="auto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Сроки реализации программы</w:t>
            </w:r>
          </w:p>
        </w:tc>
        <w:tc>
          <w:tcPr>
            <w:tcW w:w="0" w:type="auto"/>
          </w:tcPr>
          <w:p w:rsidR="00B81FF3" w:rsidRPr="00A57397" w:rsidRDefault="00B81FF3" w:rsidP="00B81FF3">
            <w:pPr>
              <w:rPr>
                <w:rFonts w:eastAsia="Calibri"/>
                <w:lang w:eastAsia="en-US"/>
              </w:rPr>
            </w:pPr>
          </w:p>
          <w:p w:rsidR="00B81FF3" w:rsidRPr="00A57397" w:rsidRDefault="00B81FF3" w:rsidP="0088694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20</w:t>
            </w:r>
            <w:r w:rsidR="00C61AA5" w:rsidRPr="00A57397">
              <w:rPr>
                <w:rFonts w:eastAsia="Calibri"/>
                <w:lang w:eastAsia="en-US"/>
              </w:rPr>
              <w:t>22</w:t>
            </w:r>
            <w:r w:rsidRPr="00A57397">
              <w:rPr>
                <w:rFonts w:eastAsia="Calibri"/>
                <w:lang w:eastAsia="en-US"/>
              </w:rPr>
              <w:t>-202</w:t>
            </w:r>
            <w:r w:rsidR="00C61AA5" w:rsidRPr="00A57397">
              <w:rPr>
                <w:rFonts w:eastAsia="Calibri"/>
                <w:lang w:eastAsia="en-US"/>
              </w:rPr>
              <w:t>4</w:t>
            </w:r>
            <w:r w:rsidRPr="00A57397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B81FF3" w:rsidRPr="00B81FF3" w:rsidTr="009C3BFD">
        <w:tc>
          <w:tcPr>
            <w:tcW w:w="0" w:type="auto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B81FF3" w:rsidRPr="00A57397" w:rsidRDefault="00B81FF3" w:rsidP="00B81FF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За период реализации программы ожидается:</w:t>
            </w:r>
          </w:p>
          <w:p w:rsidR="00B81FF3" w:rsidRPr="00A57397" w:rsidRDefault="00B81FF3" w:rsidP="00C61AA5">
            <w:pPr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увеличение розничного товарооборота в 202</w:t>
            </w:r>
            <w:r w:rsidR="00886943" w:rsidRPr="00A57397">
              <w:rPr>
                <w:rFonts w:eastAsia="Calibri"/>
                <w:lang w:eastAsia="en-US"/>
              </w:rPr>
              <w:t>2</w:t>
            </w:r>
            <w:r w:rsidR="00C61AA5" w:rsidRPr="00A57397">
              <w:rPr>
                <w:rFonts w:eastAsia="Calibri"/>
                <w:lang w:eastAsia="en-US"/>
              </w:rPr>
              <w:t xml:space="preserve"> году к уровню 2021</w:t>
            </w:r>
            <w:r w:rsidRPr="00A57397">
              <w:rPr>
                <w:rFonts w:eastAsia="Calibri"/>
                <w:lang w:eastAsia="en-US"/>
              </w:rPr>
              <w:t xml:space="preserve"> года на 60-80%.;</w:t>
            </w:r>
          </w:p>
        </w:tc>
      </w:tr>
      <w:tr w:rsidR="00B81FF3" w:rsidRPr="00B81FF3" w:rsidTr="009C3BFD">
        <w:tc>
          <w:tcPr>
            <w:tcW w:w="0" w:type="auto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 xml:space="preserve">Система организации </w:t>
            </w:r>
            <w:proofErr w:type="gramStart"/>
            <w:r w:rsidRPr="00A57397">
              <w:rPr>
                <w:rFonts w:eastAsia="Calibri"/>
                <w:b/>
                <w:bCs/>
                <w:lang w:eastAsia="en-US"/>
              </w:rPr>
              <w:t>контроля за</w:t>
            </w:r>
            <w:proofErr w:type="gramEnd"/>
            <w:r w:rsidRPr="00A57397">
              <w:rPr>
                <w:rFonts w:eastAsia="Calibri"/>
                <w:b/>
                <w:bCs/>
                <w:lang w:eastAsia="en-US"/>
              </w:rPr>
              <w:t xml:space="preserve"> исполнением</w:t>
            </w:r>
          </w:p>
        </w:tc>
        <w:tc>
          <w:tcPr>
            <w:tcW w:w="0" w:type="auto"/>
          </w:tcPr>
          <w:p w:rsidR="00B81FF3" w:rsidRPr="00A57397" w:rsidRDefault="003213E3" w:rsidP="00B81FF3">
            <w:pPr>
              <w:jc w:val="center"/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 xml:space="preserve">Администрация сельского поселения «Деревня </w:t>
            </w:r>
            <w:r w:rsidR="00C61AA5" w:rsidRPr="00A57397">
              <w:rPr>
                <w:rFonts w:eastAsia="Calibri"/>
                <w:lang w:eastAsia="en-US"/>
              </w:rPr>
              <w:t>Прудки</w:t>
            </w:r>
            <w:r w:rsidRPr="00A57397">
              <w:rPr>
                <w:rFonts w:eastAsia="Calibri"/>
                <w:lang w:eastAsia="en-US"/>
              </w:rPr>
              <w:t>»</w:t>
            </w:r>
          </w:p>
          <w:p w:rsidR="00B81FF3" w:rsidRPr="00A57397" w:rsidRDefault="00B81FF3" w:rsidP="00B81FF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81FF3" w:rsidRPr="00B81FF3" w:rsidRDefault="00B81FF3" w:rsidP="00B81FF3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9D1D8E" w:rsidRDefault="00C61AA5" w:rsidP="00C61AA5">
      <w:pPr>
        <w:rPr>
          <w:b/>
        </w:rPr>
      </w:pPr>
      <w:r w:rsidRPr="00C61AA5">
        <w:rPr>
          <w:rFonts w:ascii="Calibri" w:hAnsi="Calibri" w:cs="Calibri"/>
          <w:b/>
          <w:lang w:eastAsia="en-US"/>
        </w:rPr>
        <w:t xml:space="preserve">    1.  </w:t>
      </w:r>
      <w:r w:rsidR="009D1D8E" w:rsidRPr="00C61AA5">
        <w:rPr>
          <w:b/>
        </w:rPr>
        <w:t>Содержание проблемы и необходимость ее решения программным методом</w:t>
      </w:r>
    </w:p>
    <w:p w:rsidR="00C61AA5" w:rsidRPr="00C61AA5" w:rsidRDefault="00C61AA5" w:rsidP="00C61AA5">
      <w:pPr>
        <w:rPr>
          <w:b/>
        </w:rPr>
      </w:pPr>
    </w:p>
    <w:p w:rsidR="009D1D8E" w:rsidRPr="00C61AA5" w:rsidRDefault="009D1D8E" w:rsidP="009D1D8E">
      <w:pPr>
        <w:ind w:firstLine="709"/>
        <w:jc w:val="both"/>
      </w:pPr>
      <w:r w:rsidRPr="00C61AA5">
        <w:t>Деятельность потребительской кооперации регламентируется Гражданским кодексом Российской Федераци</w:t>
      </w:r>
      <w:r w:rsidR="00907D8D" w:rsidRPr="00C61AA5">
        <w:t>и, Законом Российской Федерации</w:t>
      </w:r>
      <w:r w:rsidR="00E76BC8">
        <w:t xml:space="preserve"> от 19.06.</w:t>
      </w:r>
      <w:r w:rsidRPr="00C61AA5">
        <w:t>1992 N 3085-1 (ред. от 23.04.2012)</w:t>
      </w:r>
      <w:r w:rsidR="00E76BC8">
        <w:t xml:space="preserve"> </w:t>
      </w:r>
      <w:r w:rsidRPr="00C61AA5">
        <w:t>"О потребительской кооперации (потребительских обществах, их союзах) в Российской Федерации". Согласно статье 116 Гражданского кодекса Российской Федерации, а также Закону Российской Федерации "О потребительской кооперации (потребительских обществах, их союзах)" потребительские общества и их союзы являются некоммерческими организациями. Они созданы и осуществляют свою деятельность для удовлетворения материальных и иных потребностей их членов. Для выполнения своих уставных обязательств потребительское общество самостоятельно организуют хозяйственную деятельность.</w:t>
      </w:r>
    </w:p>
    <w:p w:rsidR="009D1D8E" w:rsidRPr="00C61AA5" w:rsidRDefault="009D1D8E" w:rsidP="009D1D8E">
      <w:pPr>
        <w:ind w:firstLine="709"/>
        <w:jc w:val="both"/>
      </w:pPr>
      <w:r w:rsidRPr="00C61AA5">
        <w:t>Исторически сложилось так, что потребительские общества обслуживают не только пайщиков, но и других жителей сельских поселений. Потребительские общества  входят</w:t>
      </w:r>
      <w:r w:rsidR="00E76BC8">
        <w:t xml:space="preserve"> </w:t>
      </w:r>
      <w:r w:rsidRPr="00C61AA5">
        <w:t xml:space="preserve">в Калужский областной союз потребительских обществ. В системе потребительской кооперации. </w:t>
      </w:r>
    </w:p>
    <w:p w:rsidR="009D1D8E" w:rsidRPr="00C61AA5" w:rsidRDefault="009D1D8E" w:rsidP="009D1D8E">
      <w:pPr>
        <w:ind w:firstLine="709"/>
        <w:jc w:val="both"/>
      </w:pPr>
      <w:r w:rsidRPr="00C61AA5">
        <w:t>Основные направления хозяйственной деятельности – розничная торговля, общественное питание и заготовительная деятельность.</w:t>
      </w:r>
    </w:p>
    <w:p w:rsidR="009D1D8E" w:rsidRPr="00C61AA5" w:rsidRDefault="009D1D8E" w:rsidP="009D1D8E">
      <w:pPr>
        <w:ind w:firstLine="709"/>
        <w:jc w:val="both"/>
      </w:pPr>
      <w:r w:rsidRPr="00C61AA5">
        <w:t xml:space="preserve">Программа позволит повысить эффективность участия организаций потребительской кооперации в решении социальных проблем сельских жителей сельского поселения «Деревня </w:t>
      </w:r>
      <w:r w:rsidR="00C61AA5">
        <w:t>Прудки</w:t>
      </w:r>
      <w:r w:rsidRPr="00C61AA5">
        <w:t>».</w:t>
      </w:r>
    </w:p>
    <w:p w:rsidR="009D1D8E" w:rsidRPr="00C61AA5" w:rsidRDefault="009D1D8E" w:rsidP="009D1D8E">
      <w:pPr>
        <w:ind w:firstLine="709"/>
        <w:jc w:val="both"/>
      </w:pPr>
      <w:r w:rsidRPr="00C61AA5">
        <w:t xml:space="preserve">Деятельность организаций потребительской кооперации направлена на повышение качества жизни сельского населения за счет гарантированного обеспечения товарами и услугами, сбыта сельскохозяйственной продукции и сырья, создания дополнительных </w:t>
      </w:r>
      <w:r w:rsidRPr="00C61AA5">
        <w:lastRenderedPageBreak/>
        <w:t>рабочих мест, решения других вопросов, в том числе по развитию социальной инфраструктуры села.</w:t>
      </w:r>
    </w:p>
    <w:p w:rsidR="003213E3" w:rsidRPr="00C61AA5" w:rsidRDefault="003213E3" w:rsidP="003213E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C61AA5">
        <w:rPr>
          <w:rFonts w:eastAsia="Calibri"/>
          <w:lang w:eastAsia="en-US"/>
        </w:rPr>
        <w:t xml:space="preserve">Потребительская кооперация вносит ощутимый вклад в экономику и продовольственное обеспечение района. </w:t>
      </w:r>
    </w:p>
    <w:p w:rsidR="009D1D8E" w:rsidRPr="00C61AA5" w:rsidRDefault="00A57397" w:rsidP="003213E3">
      <w:pPr>
        <w:jc w:val="both"/>
      </w:pPr>
      <w:r>
        <w:t xml:space="preserve">В </w:t>
      </w:r>
      <w:proofErr w:type="spellStart"/>
      <w:r>
        <w:t>Малоярославцком</w:t>
      </w:r>
      <w:proofErr w:type="spellEnd"/>
      <w:r>
        <w:t xml:space="preserve">  РАЙПО </w:t>
      </w:r>
      <w:r w:rsidR="009D1D8E" w:rsidRPr="00C61AA5">
        <w:t xml:space="preserve">15 работающих магазинов, из них 12  в сельских поселениях, 2 магазина обслуживают населенные пункты с численностью до 100 человек. </w:t>
      </w:r>
    </w:p>
    <w:p w:rsidR="003213E3" w:rsidRPr="00C61AA5" w:rsidRDefault="009D1D8E" w:rsidP="003213E3">
      <w:pPr>
        <w:ind w:firstLine="709"/>
        <w:jc w:val="both"/>
      </w:pPr>
      <w:r w:rsidRPr="00C61AA5">
        <w:t>Низкая покупательская способность сельского населения, доставка товаров в магазины, расположенные в отдаленных и труднодоступных населенных пунктах, содержание убыточных магазинов негативно сказывается на финансовых результатах деятельности потребительских обществ.</w:t>
      </w:r>
    </w:p>
    <w:p w:rsidR="003213E3" w:rsidRPr="00C61AA5" w:rsidRDefault="003213E3" w:rsidP="003213E3">
      <w:pPr>
        <w:ind w:firstLine="709"/>
        <w:jc w:val="both"/>
        <w:rPr>
          <w:rFonts w:eastAsia="Calibri"/>
          <w:lang w:eastAsia="en-US"/>
        </w:rPr>
      </w:pPr>
      <w:r w:rsidRPr="00C61AA5">
        <w:rPr>
          <w:rFonts w:eastAsia="Calibri"/>
          <w:lang w:eastAsia="en-US"/>
        </w:rPr>
        <w:t xml:space="preserve"> Из 15 магазинов </w:t>
      </w:r>
      <w:proofErr w:type="spellStart"/>
      <w:r w:rsidRPr="00C61AA5">
        <w:rPr>
          <w:rFonts w:eastAsia="Calibri"/>
          <w:lang w:eastAsia="en-US"/>
        </w:rPr>
        <w:t>Малоярославецкого</w:t>
      </w:r>
      <w:proofErr w:type="spellEnd"/>
      <w:r w:rsidRPr="00C61AA5">
        <w:rPr>
          <w:rFonts w:eastAsia="Calibri"/>
          <w:lang w:eastAsia="en-US"/>
        </w:rPr>
        <w:t xml:space="preserve"> РАЙПО в настоящее время 11 убыточны, так как реализуют в основном хлеб и товары повседневного спроса по тем же розничным ценам, что и в городе, не учитывая расходы на доставку</w:t>
      </w:r>
    </w:p>
    <w:p w:rsidR="003213E3" w:rsidRPr="00C61AA5" w:rsidRDefault="003213E3" w:rsidP="003213E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C61AA5">
        <w:rPr>
          <w:rFonts w:eastAsia="Calibri"/>
          <w:lang w:eastAsia="en-US"/>
        </w:rPr>
        <w:t>Потребительское общество соблюдает 10% надбавку на группу социально значимых продовольственных товаров в своих магазинах.</w:t>
      </w:r>
    </w:p>
    <w:p w:rsidR="009D1D8E" w:rsidRPr="00C61AA5" w:rsidRDefault="009D1D8E" w:rsidP="009D1D8E">
      <w:pPr>
        <w:ind w:firstLine="709"/>
        <w:jc w:val="both"/>
      </w:pPr>
      <w:r w:rsidRPr="00C61AA5">
        <w:t>Дальнейшее развитие торговой деятельности потребительской кооперации в сельской местности сдерживается следующими факторами:</w:t>
      </w:r>
    </w:p>
    <w:p w:rsidR="009D1D8E" w:rsidRPr="00C61AA5" w:rsidRDefault="009D1D8E" w:rsidP="009D1D8E">
      <w:pPr>
        <w:ind w:firstLine="709"/>
        <w:jc w:val="both"/>
      </w:pPr>
      <w:r w:rsidRPr="00C61AA5">
        <w:t>- недостаток собственных оборотных средств;</w:t>
      </w:r>
    </w:p>
    <w:p w:rsidR="009D1D8E" w:rsidRPr="00C61AA5" w:rsidRDefault="009D1D8E" w:rsidP="009D1D8E">
      <w:pPr>
        <w:ind w:firstLine="709"/>
        <w:jc w:val="both"/>
      </w:pPr>
      <w:r w:rsidRPr="00C61AA5">
        <w:t>- значительные транспортные издержки;</w:t>
      </w:r>
    </w:p>
    <w:p w:rsidR="009D1D8E" w:rsidRPr="00C61AA5" w:rsidRDefault="009D1D8E" w:rsidP="009D1D8E">
      <w:pPr>
        <w:ind w:firstLine="709"/>
        <w:jc w:val="both"/>
      </w:pPr>
      <w:r w:rsidRPr="00C61AA5">
        <w:t>- низкая платежеспособность населения;</w:t>
      </w:r>
    </w:p>
    <w:p w:rsidR="009D1D8E" w:rsidRPr="00C61AA5" w:rsidRDefault="009D1D8E" w:rsidP="009D1D8E">
      <w:pPr>
        <w:ind w:left="709"/>
        <w:jc w:val="both"/>
      </w:pPr>
      <w:r w:rsidRPr="00C61AA5">
        <w:t>- наличие крупных сетевых магазинов и многочисленных торговых точек  индивидуальных предпринимателей.</w:t>
      </w:r>
    </w:p>
    <w:p w:rsidR="00571AE6" w:rsidRPr="00C61AA5" w:rsidRDefault="00571AE6" w:rsidP="00571AE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C61AA5">
        <w:rPr>
          <w:rFonts w:eastAsia="Calibri"/>
          <w:lang w:eastAsia="en-US"/>
        </w:rPr>
        <w:t xml:space="preserve">В </w:t>
      </w:r>
      <w:proofErr w:type="spellStart"/>
      <w:r w:rsidRPr="00C61AA5">
        <w:rPr>
          <w:rFonts w:eastAsia="Calibri"/>
          <w:lang w:eastAsia="en-US"/>
        </w:rPr>
        <w:t>Малоярославецком</w:t>
      </w:r>
      <w:proofErr w:type="spellEnd"/>
      <w:r w:rsidRPr="00C61AA5">
        <w:rPr>
          <w:rFonts w:eastAsia="Calibri"/>
          <w:lang w:eastAsia="en-US"/>
        </w:rPr>
        <w:t xml:space="preserve"> РАЙПО материально-техническая база розничной торговли требует проведения более интенсивной модернизации. Ежегодно приобретается современное торговое и холодильное оборудование, производится ремонт торговых залов. Заготовительная деятельность потребительской кооперации всегда имела приоритетное направление. Потребительские общества производят закупки мяса, картофеля, меда, яиц, овощей, грибов, ягод и других видов сельскохозяйственной продукции. </w:t>
      </w:r>
    </w:p>
    <w:p w:rsidR="009D1D8E" w:rsidRPr="00C61AA5" w:rsidRDefault="009D1D8E" w:rsidP="00571AE6">
      <w:pPr>
        <w:jc w:val="both"/>
      </w:pPr>
      <w:r w:rsidRPr="00C61AA5">
        <w:t>Развивая заготовительную деятельность, потребительские общества обеспечивают рост производства сельскохозяйственной продукции, в результате увеличивается занятость и уровень доходов сельского населения. Кроме того, заготовительная деятельность способствует стимулированию развития личных подсобных хозяйств населения района.</w:t>
      </w:r>
    </w:p>
    <w:p w:rsidR="009D1D8E" w:rsidRDefault="009D1D8E" w:rsidP="009D1D8E">
      <w:pPr>
        <w:ind w:firstLine="709"/>
        <w:jc w:val="both"/>
        <w:rPr>
          <w:sz w:val="28"/>
          <w:szCs w:val="28"/>
        </w:rPr>
      </w:pPr>
    </w:p>
    <w:p w:rsidR="009D1D8E" w:rsidRPr="00C61AA5" w:rsidRDefault="00A57397" w:rsidP="00571AE6">
      <w:pPr>
        <w:rPr>
          <w:b/>
        </w:rPr>
      </w:pPr>
      <w:r>
        <w:rPr>
          <w:b/>
        </w:rPr>
        <w:t xml:space="preserve">                                          </w:t>
      </w:r>
      <w:r w:rsidR="009D1D8E" w:rsidRPr="00C61AA5">
        <w:rPr>
          <w:b/>
        </w:rPr>
        <w:t>2. Сроки  и  этапы реализации  программы</w:t>
      </w:r>
    </w:p>
    <w:p w:rsidR="009D1D8E" w:rsidRPr="00C61AA5" w:rsidRDefault="009D1D8E" w:rsidP="009D1D8E">
      <w:pPr>
        <w:ind w:firstLine="709"/>
        <w:jc w:val="both"/>
      </w:pPr>
      <w:r w:rsidRPr="00C61AA5">
        <w:t>Программа реализуется в 20</w:t>
      </w:r>
      <w:r w:rsidR="00A57397">
        <w:t>22</w:t>
      </w:r>
      <w:r w:rsidRPr="00C61AA5">
        <w:t>-20</w:t>
      </w:r>
      <w:r w:rsidR="00695938" w:rsidRPr="00C61AA5">
        <w:t>2</w:t>
      </w:r>
      <w:r w:rsidR="00A57397">
        <w:t>4</w:t>
      </w:r>
      <w:r w:rsidRPr="00C61AA5">
        <w:t xml:space="preserve"> году</w:t>
      </w:r>
    </w:p>
    <w:p w:rsidR="009F4DB8" w:rsidRPr="00C61AA5" w:rsidRDefault="009F4DB8" w:rsidP="009F4DB8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C61AA5">
        <w:rPr>
          <w:rFonts w:eastAsia="Calibri"/>
          <w:lang w:eastAsia="en-US"/>
        </w:rPr>
        <w:t>1-й этап – проведение необходимых структурных преобразований, организация эффективной работы районного потребительского общества, обеспечение гарантированных закупок сельскохозяйственной продукции и сырья;</w:t>
      </w:r>
    </w:p>
    <w:p w:rsidR="009F4DB8" w:rsidRPr="00C61AA5" w:rsidRDefault="009F4DB8" w:rsidP="009F4DB8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C61AA5">
        <w:rPr>
          <w:rFonts w:eastAsia="Calibri"/>
          <w:lang w:eastAsia="en-US"/>
        </w:rPr>
        <w:t>2-й этап – закрепление положительных тенденций развития районного потребительского общества, повышение эффективности закупок сельскохозяйственной продукции и сырья;</w:t>
      </w:r>
    </w:p>
    <w:p w:rsidR="009F4DB8" w:rsidRPr="00C61AA5" w:rsidRDefault="009F4DB8" w:rsidP="009F4DB8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C61AA5">
        <w:rPr>
          <w:rFonts w:eastAsia="Calibri"/>
          <w:lang w:eastAsia="en-US"/>
        </w:rPr>
        <w:t>3-й этап - дальнейшее наращивание материально-технического потенциала.</w:t>
      </w:r>
    </w:p>
    <w:p w:rsidR="009D1D8E" w:rsidRPr="00C61AA5" w:rsidRDefault="009D1D8E" w:rsidP="009D1D8E">
      <w:pPr>
        <w:ind w:firstLine="709"/>
        <w:jc w:val="both"/>
      </w:pPr>
    </w:p>
    <w:p w:rsidR="009D1D8E" w:rsidRPr="00C61AA5" w:rsidRDefault="009D1D8E" w:rsidP="009D1D8E">
      <w:pPr>
        <w:ind w:firstLine="709"/>
        <w:jc w:val="center"/>
        <w:rPr>
          <w:b/>
        </w:rPr>
      </w:pPr>
      <w:r w:rsidRPr="00C61AA5">
        <w:rPr>
          <w:b/>
        </w:rPr>
        <w:t>3</w:t>
      </w:r>
      <w:r w:rsidRPr="00C61AA5">
        <w:t xml:space="preserve">. </w:t>
      </w:r>
      <w:r w:rsidRPr="00C61AA5">
        <w:rPr>
          <w:b/>
        </w:rPr>
        <w:t>Система основных мероприятий программы</w:t>
      </w:r>
    </w:p>
    <w:p w:rsidR="009D1D8E" w:rsidRPr="00A57397" w:rsidRDefault="009D1D8E" w:rsidP="009D1D8E">
      <w:pPr>
        <w:ind w:firstLine="709"/>
        <w:jc w:val="both"/>
      </w:pPr>
      <w:r w:rsidRPr="00A57397">
        <w:t>В целях расширения услуг, направленных на удовлетворение спроса сельского населения района, планируется реализация мероприятий, предусматривающих организацию эффективной сети предприятий торговли.</w:t>
      </w:r>
    </w:p>
    <w:p w:rsidR="009D1D8E" w:rsidRPr="00A57397" w:rsidRDefault="009D1D8E" w:rsidP="009D1D8E">
      <w:pPr>
        <w:ind w:firstLine="709"/>
        <w:jc w:val="both"/>
      </w:pPr>
      <w:r w:rsidRPr="00A57397">
        <w:t>Основными направлениями развития сферы услуг розничной торговли  и общественного питания являются:</w:t>
      </w:r>
    </w:p>
    <w:p w:rsidR="009D1D8E" w:rsidRPr="00A57397" w:rsidRDefault="009D1D8E" w:rsidP="009D1D8E">
      <w:pPr>
        <w:ind w:firstLine="709"/>
        <w:jc w:val="both"/>
      </w:pPr>
      <w:r w:rsidRPr="00A57397">
        <w:t xml:space="preserve">-проведение замены </w:t>
      </w:r>
      <w:proofErr w:type="spellStart"/>
      <w:r w:rsidRPr="00A57397">
        <w:t>торговогооборудования</w:t>
      </w:r>
      <w:proofErr w:type="spellEnd"/>
      <w:r w:rsidRPr="00A57397">
        <w:t>;</w:t>
      </w:r>
    </w:p>
    <w:p w:rsidR="009D1D8E" w:rsidRPr="00A57397" w:rsidRDefault="009D1D8E" w:rsidP="009D1D8E">
      <w:pPr>
        <w:ind w:firstLine="709"/>
        <w:jc w:val="both"/>
      </w:pPr>
      <w:r w:rsidRPr="00A57397">
        <w:lastRenderedPageBreak/>
        <w:t>-приобретение холодильного оборудования, нового современного оборудования для кондитерского цеха и производства полуфабрикатов;</w:t>
      </w:r>
    </w:p>
    <w:p w:rsidR="009D1D8E" w:rsidRPr="00A57397" w:rsidRDefault="009D1D8E" w:rsidP="009D1D8E">
      <w:pPr>
        <w:ind w:firstLine="709"/>
        <w:jc w:val="both"/>
      </w:pPr>
      <w:r w:rsidRPr="00A57397">
        <w:t>-открытие магазинов самообслуживания в сельских поселениях;</w:t>
      </w:r>
    </w:p>
    <w:p w:rsidR="009D1D8E" w:rsidRPr="00A57397" w:rsidRDefault="009D1D8E" w:rsidP="009D1D8E">
      <w:pPr>
        <w:ind w:firstLine="709"/>
        <w:jc w:val="both"/>
      </w:pPr>
      <w:r w:rsidRPr="00A57397">
        <w:t>-текущий ремонт магазинов потребительской кооперации;</w:t>
      </w:r>
    </w:p>
    <w:p w:rsidR="009D1D8E" w:rsidRPr="00A57397" w:rsidRDefault="009D1D8E" w:rsidP="009D1D8E">
      <w:pPr>
        <w:ind w:firstLine="709"/>
        <w:jc w:val="both"/>
      </w:pPr>
      <w:r w:rsidRPr="00A57397">
        <w:t>-переоборудование существующих магазинов, в т.ч. приобретение оборудования для переработки мяса и приобретение комплекта оборудования по переработке, засолке и квашению овощной продукции.</w:t>
      </w:r>
    </w:p>
    <w:p w:rsidR="009D1D8E" w:rsidRPr="00A57397" w:rsidRDefault="009D1D8E" w:rsidP="009D1D8E">
      <w:pPr>
        <w:ind w:firstLine="709"/>
        <w:jc w:val="both"/>
      </w:pPr>
    </w:p>
    <w:p w:rsidR="00571AE6" w:rsidRPr="00A57397" w:rsidRDefault="00571AE6" w:rsidP="00E76BC8">
      <w:pPr>
        <w:ind w:firstLine="709"/>
        <w:jc w:val="center"/>
        <w:rPr>
          <w:rFonts w:eastAsia="Calibri"/>
          <w:b/>
          <w:lang w:eastAsia="en-US"/>
        </w:rPr>
      </w:pPr>
      <w:r w:rsidRPr="00A57397">
        <w:rPr>
          <w:rFonts w:eastAsia="Calibri"/>
          <w:b/>
          <w:lang w:eastAsia="en-US"/>
        </w:rPr>
        <w:t>Ресурсное обеспечение районной целевой программы</w:t>
      </w:r>
    </w:p>
    <w:p w:rsidR="00571AE6" w:rsidRPr="00A57397" w:rsidRDefault="00571AE6" w:rsidP="00571AE6">
      <w:pPr>
        <w:spacing w:after="200" w:line="276" w:lineRule="auto"/>
        <w:jc w:val="center"/>
        <w:rPr>
          <w:rFonts w:eastAsia="Calibri"/>
          <w:lang w:eastAsia="en-US"/>
        </w:rPr>
      </w:pPr>
      <w:r w:rsidRPr="00A57397">
        <w:rPr>
          <w:rFonts w:eastAsia="Calibri"/>
          <w:b/>
          <w:lang w:eastAsia="en-US"/>
        </w:rPr>
        <w:t xml:space="preserve">Объемы и источники финансирования мероприятий </w:t>
      </w:r>
      <w:r w:rsidRPr="00E76BC8">
        <w:rPr>
          <w:rFonts w:eastAsia="Calibri"/>
          <w:b/>
          <w:lang w:eastAsia="en-US"/>
        </w:rPr>
        <w:t>программы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2"/>
        <w:gridCol w:w="2072"/>
        <w:gridCol w:w="1464"/>
        <w:gridCol w:w="1464"/>
        <w:gridCol w:w="2197"/>
      </w:tblGrid>
      <w:tr w:rsidR="009D1D8E" w:rsidRPr="007F7BD5" w:rsidTr="0074470C">
        <w:tc>
          <w:tcPr>
            <w:tcW w:w="1917" w:type="dxa"/>
          </w:tcPr>
          <w:p w:rsidR="009D1D8E" w:rsidRPr="007F7BD5" w:rsidRDefault="009D1D8E" w:rsidP="0074470C">
            <w:pPr>
              <w:jc w:val="center"/>
              <w:rPr>
                <w:b/>
              </w:rPr>
            </w:pPr>
            <w:r w:rsidRPr="007F7BD5">
              <w:rPr>
                <w:b/>
              </w:rPr>
              <w:t>Источник финансирования</w:t>
            </w:r>
          </w:p>
        </w:tc>
        <w:tc>
          <w:tcPr>
            <w:tcW w:w="1917" w:type="dxa"/>
          </w:tcPr>
          <w:p w:rsidR="009D1D8E" w:rsidRPr="007F7BD5" w:rsidRDefault="009D1D8E" w:rsidP="00886943">
            <w:pPr>
              <w:jc w:val="center"/>
              <w:rPr>
                <w:b/>
              </w:rPr>
            </w:pPr>
            <w:r w:rsidRPr="007F7BD5">
              <w:rPr>
                <w:b/>
              </w:rPr>
              <w:t>Объемы финансирования на 2</w:t>
            </w:r>
            <w:r>
              <w:rPr>
                <w:b/>
              </w:rPr>
              <w:t>0</w:t>
            </w:r>
            <w:r w:rsidR="00A57397">
              <w:rPr>
                <w:b/>
              </w:rPr>
              <w:t>22</w:t>
            </w:r>
            <w:r>
              <w:rPr>
                <w:b/>
              </w:rPr>
              <w:t>-20</w:t>
            </w:r>
            <w:r w:rsidR="00907D8D">
              <w:rPr>
                <w:b/>
              </w:rPr>
              <w:t>2</w:t>
            </w:r>
            <w:r w:rsidR="00A57397">
              <w:rPr>
                <w:b/>
              </w:rPr>
              <w:t>4</w:t>
            </w:r>
          </w:p>
        </w:tc>
        <w:tc>
          <w:tcPr>
            <w:tcW w:w="1464" w:type="dxa"/>
          </w:tcPr>
          <w:p w:rsidR="009D1D8E" w:rsidRPr="007F7BD5" w:rsidRDefault="009D1D8E" w:rsidP="00886943">
            <w:pPr>
              <w:jc w:val="center"/>
              <w:rPr>
                <w:b/>
              </w:rPr>
            </w:pPr>
            <w:r w:rsidRPr="007F7BD5">
              <w:rPr>
                <w:b/>
              </w:rPr>
              <w:t>20</w:t>
            </w:r>
            <w:r w:rsidR="00886943">
              <w:rPr>
                <w:b/>
              </w:rPr>
              <w:t>2</w:t>
            </w:r>
            <w:r w:rsidR="00A57397">
              <w:rPr>
                <w:b/>
              </w:rPr>
              <w:t>2</w:t>
            </w:r>
          </w:p>
        </w:tc>
        <w:tc>
          <w:tcPr>
            <w:tcW w:w="1464" w:type="dxa"/>
          </w:tcPr>
          <w:p w:rsidR="009D1D8E" w:rsidRPr="007F7BD5" w:rsidRDefault="009D1D8E" w:rsidP="0088694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07D8D">
              <w:rPr>
                <w:b/>
              </w:rPr>
              <w:t>2</w:t>
            </w:r>
            <w:r w:rsidR="00A57397">
              <w:rPr>
                <w:b/>
              </w:rPr>
              <w:t>3</w:t>
            </w:r>
          </w:p>
        </w:tc>
        <w:tc>
          <w:tcPr>
            <w:tcW w:w="2197" w:type="dxa"/>
          </w:tcPr>
          <w:p w:rsidR="009D1D8E" w:rsidRPr="007F7BD5" w:rsidRDefault="009D1D8E" w:rsidP="0088694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07D8D">
              <w:rPr>
                <w:b/>
              </w:rPr>
              <w:t>2</w:t>
            </w:r>
            <w:r w:rsidR="00A57397">
              <w:rPr>
                <w:b/>
              </w:rPr>
              <w:t>4</w:t>
            </w:r>
          </w:p>
        </w:tc>
      </w:tr>
      <w:tr w:rsidR="009D1D8E" w:rsidRPr="007F7BD5" w:rsidTr="0074470C">
        <w:tc>
          <w:tcPr>
            <w:tcW w:w="1917" w:type="dxa"/>
          </w:tcPr>
          <w:p w:rsidR="009D1D8E" w:rsidRPr="007F7BD5" w:rsidRDefault="009D1D8E" w:rsidP="0074470C">
            <w:pPr>
              <w:jc w:val="center"/>
            </w:pPr>
            <w:r w:rsidRPr="007F7BD5">
              <w:t>Собственные средства</w:t>
            </w:r>
          </w:p>
        </w:tc>
        <w:tc>
          <w:tcPr>
            <w:tcW w:w="1917" w:type="dxa"/>
          </w:tcPr>
          <w:p w:rsidR="009D1D8E" w:rsidRPr="007F7BD5" w:rsidRDefault="00A57397" w:rsidP="0074470C">
            <w:pPr>
              <w:jc w:val="center"/>
            </w:pPr>
            <w:bookmarkStart w:id="0" w:name="_GoBack"/>
            <w:bookmarkEnd w:id="0"/>
            <w:r>
              <w:t>900 000</w:t>
            </w:r>
          </w:p>
        </w:tc>
        <w:tc>
          <w:tcPr>
            <w:tcW w:w="1464" w:type="dxa"/>
          </w:tcPr>
          <w:p w:rsidR="009D1D8E" w:rsidRPr="007F7BD5" w:rsidRDefault="00A57397" w:rsidP="0074470C">
            <w:pPr>
              <w:jc w:val="center"/>
            </w:pPr>
            <w:r>
              <w:t>250 000</w:t>
            </w:r>
          </w:p>
        </w:tc>
        <w:tc>
          <w:tcPr>
            <w:tcW w:w="1464" w:type="dxa"/>
          </w:tcPr>
          <w:p w:rsidR="009D1D8E" w:rsidRPr="007F7BD5" w:rsidRDefault="00A57397" w:rsidP="0074470C">
            <w:pPr>
              <w:jc w:val="center"/>
            </w:pPr>
            <w:r>
              <w:t>300 000</w:t>
            </w:r>
          </w:p>
        </w:tc>
        <w:tc>
          <w:tcPr>
            <w:tcW w:w="2197" w:type="dxa"/>
          </w:tcPr>
          <w:p w:rsidR="009D1D8E" w:rsidRPr="007F7BD5" w:rsidRDefault="00A57397" w:rsidP="0074470C">
            <w:pPr>
              <w:jc w:val="center"/>
            </w:pPr>
            <w:r>
              <w:t>350 000</w:t>
            </w:r>
          </w:p>
        </w:tc>
      </w:tr>
      <w:tr w:rsidR="009D1D8E" w:rsidRPr="007F7BD5" w:rsidTr="0074470C">
        <w:tc>
          <w:tcPr>
            <w:tcW w:w="1917" w:type="dxa"/>
          </w:tcPr>
          <w:p w:rsidR="009D1D8E" w:rsidRPr="007F7BD5" w:rsidRDefault="009D1D8E" w:rsidP="0074470C">
            <w:pPr>
              <w:jc w:val="center"/>
              <w:rPr>
                <w:b/>
              </w:rPr>
            </w:pPr>
            <w:r w:rsidRPr="007F7BD5">
              <w:rPr>
                <w:b/>
              </w:rPr>
              <w:t>Итого</w:t>
            </w:r>
          </w:p>
        </w:tc>
        <w:tc>
          <w:tcPr>
            <w:tcW w:w="1917" w:type="dxa"/>
          </w:tcPr>
          <w:p w:rsidR="009D1D8E" w:rsidRPr="007F7BD5" w:rsidRDefault="00A57397" w:rsidP="0074470C">
            <w:pPr>
              <w:jc w:val="center"/>
              <w:rPr>
                <w:b/>
              </w:rPr>
            </w:pPr>
            <w:r>
              <w:rPr>
                <w:b/>
              </w:rPr>
              <w:t>900 000</w:t>
            </w:r>
          </w:p>
        </w:tc>
        <w:tc>
          <w:tcPr>
            <w:tcW w:w="1464" w:type="dxa"/>
          </w:tcPr>
          <w:p w:rsidR="009D1D8E" w:rsidRPr="007F7BD5" w:rsidRDefault="00A57397" w:rsidP="0074470C">
            <w:pPr>
              <w:jc w:val="center"/>
              <w:rPr>
                <w:b/>
              </w:rPr>
            </w:pPr>
            <w:r>
              <w:rPr>
                <w:b/>
              </w:rPr>
              <w:t>250 000</w:t>
            </w:r>
          </w:p>
        </w:tc>
        <w:tc>
          <w:tcPr>
            <w:tcW w:w="1464" w:type="dxa"/>
          </w:tcPr>
          <w:p w:rsidR="009D1D8E" w:rsidRPr="007F7BD5" w:rsidRDefault="00A57397" w:rsidP="0074470C">
            <w:pPr>
              <w:jc w:val="center"/>
              <w:rPr>
                <w:b/>
              </w:rPr>
            </w:pPr>
            <w:r>
              <w:rPr>
                <w:b/>
              </w:rPr>
              <w:t>300 000</w:t>
            </w:r>
          </w:p>
        </w:tc>
        <w:tc>
          <w:tcPr>
            <w:tcW w:w="2197" w:type="dxa"/>
          </w:tcPr>
          <w:p w:rsidR="009D1D8E" w:rsidRPr="007F7BD5" w:rsidRDefault="00A57397" w:rsidP="0074470C">
            <w:pPr>
              <w:jc w:val="center"/>
              <w:rPr>
                <w:b/>
              </w:rPr>
            </w:pPr>
            <w:r>
              <w:rPr>
                <w:b/>
              </w:rPr>
              <w:t>350 000</w:t>
            </w:r>
          </w:p>
        </w:tc>
      </w:tr>
    </w:tbl>
    <w:p w:rsidR="009D1D8E" w:rsidRDefault="009D1D8E" w:rsidP="009D1D8E">
      <w:pPr>
        <w:pStyle w:val="a6"/>
        <w:ind w:left="360"/>
        <w:rPr>
          <w:rFonts w:ascii="Times New Roman" w:hAnsi="Times New Roman"/>
          <w:b/>
          <w:sz w:val="28"/>
          <w:szCs w:val="28"/>
        </w:rPr>
      </w:pPr>
    </w:p>
    <w:p w:rsidR="009D1D8E" w:rsidRPr="00A57397" w:rsidRDefault="009D1D8E" w:rsidP="009D1D8E">
      <w:pPr>
        <w:pStyle w:val="a6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57397">
        <w:rPr>
          <w:rFonts w:ascii="Times New Roman" w:hAnsi="Times New Roman"/>
          <w:b/>
          <w:sz w:val="24"/>
          <w:szCs w:val="24"/>
        </w:rPr>
        <w:t>5. Оценка социально-экономической  эффективности программы</w:t>
      </w:r>
    </w:p>
    <w:p w:rsidR="009D1D8E" w:rsidRPr="00A57397" w:rsidRDefault="009D1D8E" w:rsidP="009D1D8E">
      <w:pPr>
        <w:ind w:firstLine="709"/>
        <w:jc w:val="both"/>
      </w:pPr>
      <w:r w:rsidRPr="00A57397">
        <w:t xml:space="preserve">Реализация программы позволит закрепить позитивные тенденции развития потребительской кооперации в сельском поселении «Деревня </w:t>
      </w:r>
      <w:r w:rsidR="00A57397" w:rsidRPr="00A57397">
        <w:t>Прудки</w:t>
      </w:r>
      <w:r w:rsidRPr="00A57397">
        <w:t>», значительно укрепит финансовое положение и обновит материально-техническую базу потребительской кооперации. В результате выполнения мероприятий программы будут созданы необходимые условия для реализации сельскохозяйственной продукции, производимой личными подсобными и крестьянскими (фермерскими) хозяйствами населения района.</w:t>
      </w:r>
    </w:p>
    <w:p w:rsidR="009D1D8E" w:rsidRPr="00A57397" w:rsidRDefault="009D1D8E" w:rsidP="009D1D8E">
      <w:pPr>
        <w:ind w:firstLine="709"/>
        <w:jc w:val="both"/>
      </w:pPr>
      <w:r w:rsidRPr="00A57397">
        <w:t>Экономическую эффективность программы отражает рост совокупного объема хозяйственной деятельности потребительской кооперации за период реализации программы.</w:t>
      </w:r>
    </w:p>
    <w:p w:rsidR="009D1D8E" w:rsidRPr="00A57397" w:rsidRDefault="009D1D8E" w:rsidP="009D1D8E">
      <w:pPr>
        <w:ind w:firstLine="709"/>
        <w:jc w:val="both"/>
      </w:pPr>
      <w:r w:rsidRPr="00A57397">
        <w:t>Социальная эффективность программы будет выражаться в увеличении занятости и повышении уровня доходов владельцев личных подсобных хозяйств, в обеспечении населения товарами первой необходимости в отдаленных труднодоступных сельских населенных пунктах.</w:t>
      </w:r>
    </w:p>
    <w:sectPr w:rsidR="009D1D8E" w:rsidRPr="00A57397" w:rsidSect="0039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0F83"/>
    <w:multiLevelType w:val="hybridMultilevel"/>
    <w:tmpl w:val="4D2856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1211E66"/>
    <w:multiLevelType w:val="hybridMultilevel"/>
    <w:tmpl w:val="B3E2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B5C5158"/>
    <w:multiLevelType w:val="hybridMultilevel"/>
    <w:tmpl w:val="B2E6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AFE"/>
    <w:rsid w:val="000070BB"/>
    <w:rsid w:val="000A3BE5"/>
    <w:rsid w:val="000C3BBE"/>
    <w:rsid w:val="00143E6A"/>
    <w:rsid w:val="001B037D"/>
    <w:rsid w:val="003213E3"/>
    <w:rsid w:val="00394946"/>
    <w:rsid w:val="003A3CE4"/>
    <w:rsid w:val="0046578C"/>
    <w:rsid w:val="0048154D"/>
    <w:rsid w:val="004F563E"/>
    <w:rsid w:val="00541671"/>
    <w:rsid w:val="00564848"/>
    <w:rsid w:val="00571AE6"/>
    <w:rsid w:val="005F74BA"/>
    <w:rsid w:val="006613D7"/>
    <w:rsid w:val="00695938"/>
    <w:rsid w:val="00747484"/>
    <w:rsid w:val="007545C8"/>
    <w:rsid w:val="00823AFE"/>
    <w:rsid w:val="00875A91"/>
    <w:rsid w:val="00886943"/>
    <w:rsid w:val="00907D8D"/>
    <w:rsid w:val="00941FCF"/>
    <w:rsid w:val="009D1D8E"/>
    <w:rsid w:val="009E3FAB"/>
    <w:rsid w:val="009F4DB8"/>
    <w:rsid w:val="00A57397"/>
    <w:rsid w:val="00A77622"/>
    <w:rsid w:val="00B81FF3"/>
    <w:rsid w:val="00BC25AC"/>
    <w:rsid w:val="00BC7D9E"/>
    <w:rsid w:val="00C13FE4"/>
    <w:rsid w:val="00C17340"/>
    <w:rsid w:val="00C61AA5"/>
    <w:rsid w:val="00CD032C"/>
    <w:rsid w:val="00E76BC8"/>
    <w:rsid w:val="00EF18BF"/>
    <w:rsid w:val="00FF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23AFE"/>
    <w:rPr>
      <w:color w:val="0000FF"/>
      <w:u w:val="single"/>
    </w:rPr>
  </w:style>
  <w:style w:type="paragraph" w:styleId="a4">
    <w:name w:val="Title"/>
    <w:basedOn w:val="a"/>
    <w:link w:val="a5"/>
    <w:qFormat/>
    <w:rsid w:val="00823AFE"/>
    <w:pPr>
      <w:jc w:val="center"/>
    </w:pPr>
    <w:rPr>
      <w:rFonts w:ascii="Calibri" w:eastAsia="Calibri" w:hAnsi="Calibri"/>
      <w:b/>
      <w:sz w:val="26"/>
      <w:szCs w:val="26"/>
    </w:rPr>
  </w:style>
  <w:style w:type="character" w:customStyle="1" w:styleId="a5">
    <w:name w:val="Название Знак"/>
    <w:basedOn w:val="a0"/>
    <w:link w:val="a4"/>
    <w:rsid w:val="00823AFE"/>
    <w:rPr>
      <w:rFonts w:ascii="Calibri" w:eastAsia="Calibri" w:hAnsi="Calibri" w:cs="Times New Roman"/>
      <w:b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9D1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959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9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4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23AFE"/>
    <w:rPr>
      <w:color w:val="0000FF"/>
      <w:u w:val="single"/>
    </w:rPr>
  </w:style>
  <w:style w:type="paragraph" w:styleId="a4">
    <w:name w:val="Title"/>
    <w:basedOn w:val="a"/>
    <w:link w:val="a5"/>
    <w:qFormat/>
    <w:rsid w:val="00823AFE"/>
    <w:pPr>
      <w:jc w:val="center"/>
    </w:pPr>
    <w:rPr>
      <w:rFonts w:ascii="Calibri" w:eastAsia="Calibri" w:hAnsi="Calibri"/>
      <w:b/>
      <w:sz w:val="26"/>
      <w:szCs w:val="26"/>
    </w:rPr>
  </w:style>
  <w:style w:type="character" w:customStyle="1" w:styleId="a5">
    <w:name w:val="Название Знак"/>
    <w:basedOn w:val="a0"/>
    <w:link w:val="a4"/>
    <w:rsid w:val="00823AFE"/>
    <w:rPr>
      <w:rFonts w:ascii="Calibri" w:eastAsia="Calibri" w:hAnsi="Calibri" w:cs="Times New Roman"/>
      <w:b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9D1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959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6C1C-699F-424B-A7A6-B7D35F70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Администрация</cp:lastModifiedBy>
  <cp:revision>14</cp:revision>
  <cp:lastPrinted>2020-01-16T12:25:00Z</cp:lastPrinted>
  <dcterms:created xsi:type="dcterms:W3CDTF">2022-03-03T06:12:00Z</dcterms:created>
  <dcterms:modified xsi:type="dcterms:W3CDTF">2022-03-03T11:30:00Z</dcterms:modified>
</cp:coreProperties>
</file>