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44" w:rsidRDefault="00A94744" w:rsidP="00A94744">
      <w:pPr>
        <w:jc w:val="center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КАЛУЖСКАЯ ОБЛАСТЬ  МАЛОЯРОСЛАВЕЦКИЙ РАЙОН</w:t>
      </w:r>
    </w:p>
    <w:p w:rsidR="00A94744" w:rsidRDefault="00A94744" w:rsidP="00A94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  СЕЛЬСКОГО ПОСЕЛЕНИЯ</w:t>
      </w:r>
    </w:p>
    <w:p w:rsidR="00A94744" w:rsidRDefault="00A94744" w:rsidP="00A94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 ПРУДКИ»</w:t>
      </w:r>
    </w:p>
    <w:p w:rsidR="00A94744" w:rsidRDefault="00A94744" w:rsidP="00A94744"/>
    <w:p w:rsidR="00A94744" w:rsidRDefault="00A94744" w:rsidP="00A94744">
      <w:pPr>
        <w:widowControl/>
        <w:jc w:val="center"/>
        <w:rPr>
          <w:b/>
          <w:bCs/>
          <w:sz w:val="28"/>
          <w:szCs w:val="28"/>
          <w:lang w:eastAsia="en-US"/>
        </w:rPr>
      </w:pPr>
    </w:p>
    <w:p w:rsidR="00A94744" w:rsidRDefault="00A94744" w:rsidP="00A94744">
      <w:pPr>
        <w:widowControl/>
        <w:autoSpaceDE/>
        <w:adjustRightInd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</w:t>
      </w:r>
      <w:r w:rsidR="003710F5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Е</w:t>
      </w:r>
      <w:r w:rsidR="003710F5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Ш</w:t>
      </w:r>
      <w:r w:rsidR="003710F5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Е</w:t>
      </w:r>
      <w:r w:rsidR="003710F5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Н</w:t>
      </w:r>
      <w:r w:rsidR="003710F5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И</w:t>
      </w:r>
      <w:r w:rsidR="003710F5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Е</w:t>
      </w:r>
    </w:p>
    <w:p w:rsidR="00A94744" w:rsidRDefault="00A94744" w:rsidP="00A94744">
      <w:pPr>
        <w:widowControl/>
        <w:autoSpaceDE/>
        <w:adjustRightInd/>
        <w:rPr>
          <w:rFonts w:eastAsia="Calibri"/>
          <w:b/>
          <w:sz w:val="28"/>
          <w:szCs w:val="28"/>
          <w:lang w:eastAsia="en-US"/>
        </w:rPr>
      </w:pPr>
    </w:p>
    <w:p w:rsidR="00A94744" w:rsidRDefault="00A94744" w:rsidP="00A94744">
      <w:pPr>
        <w:widowControl/>
        <w:autoSpaceDE/>
        <w:adjustRightInd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 1</w:t>
      </w:r>
      <w:r w:rsidR="003710F5">
        <w:rPr>
          <w:rFonts w:eastAsia="Calibri"/>
          <w:b/>
          <w:sz w:val="28"/>
          <w:szCs w:val="28"/>
          <w:lang w:eastAsia="en-US"/>
        </w:rPr>
        <w:t>9</w:t>
      </w:r>
      <w:r>
        <w:rPr>
          <w:rFonts w:eastAsia="Calibri"/>
          <w:b/>
          <w:sz w:val="28"/>
          <w:szCs w:val="28"/>
          <w:lang w:eastAsia="en-US"/>
        </w:rPr>
        <w:t xml:space="preserve"> декабря 2019 года                                                                                  № </w:t>
      </w:r>
      <w:r w:rsidR="003710F5">
        <w:rPr>
          <w:rFonts w:eastAsia="Calibri"/>
          <w:b/>
          <w:sz w:val="28"/>
          <w:szCs w:val="28"/>
          <w:lang w:eastAsia="en-US"/>
        </w:rPr>
        <w:t>34</w:t>
      </w:r>
    </w:p>
    <w:p w:rsidR="00A94744" w:rsidRDefault="00A94744" w:rsidP="00A94744">
      <w:pPr>
        <w:widowControl/>
        <w:autoSpaceDE/>
        <w:adjustRightInd/>
        <w:jc w:val="center"/>
        <w:rPr>
          <w:rFonts w:eastAsia="Calibri"/>
          <w:i/>
          <w:sz w:val="28"/>
          <w:szCs w:val="28"/>
          <w:lang w:eastAsia="en-US"/>
        </w:rPr>
      </w:pPr>
    </w:p>
    <w:p w:rsidR="00A94744" w:rsidRDefault="00A94744" w:rsidP="00A94744">
      <w:pPr>
        <w:widowControl/>
        <w:autoSpaceDE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A94744" w:rsidRDefault="00A94744" w:rsidP="00A94744">
      <w:pPr>
        <w:widowControl/>
        <w:autoSpaceDE/>
        <w:adjustRightInd/>
        <w:ind w:left="400" w:right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представления главным распорядителем средств бюджета муниципального образования</w:t>
      </w:r>
      <w:r>
        <w:rPr>
          <w:b/>
          <w:i/>
          <w:iCs/>
          <w:sz w:val="28"/>
          <w:szCs w:val="28"/>
          <w:shd w:val="clear" w:color="auto" w:fill="FFFFFF"/>
        </w:rPr>
        <w:t xml:space="preserve"> </w:t>
      </w:r>
      <w:r w:rsidR="006C21A8" w:rsidRPr="006C21A8">
        <w:rPr>
          <w:b/>
          <w:iCs/>
          <w:sz w:val="28"/>
          <w:szCs w:val="28"/>
          <w:shd w:val="clear" w:color="auto" w:fill="FFFFFF"/>
        </w:rPr>
        <w:t>сельское поселение</w:t>
      </w:r>
      <w:r w:rsidR="006C21A8">
        <w:rPr>
          <w:b/>
          <w:i/>
          <w:iCs/>
          <w:sz w:val="28"/>
          <w:szCs w:val="28"/>
          <w:shd w:val="clear" w:color="auto" w:fill="FFFFFF"/>
        </w:rPr>
        <w:t xml:space="preserve"> </w:t>
      </w:r>
      <w:r w:rsidR="006C21A8" w:rsidRPr="006C21A8">
        <w:rPr>
          <w:b/>
          <w:iCs/>
          <w:sz w:val="28"/>
          <w:szCs w:val="28"/>
          <w:shd w:val="clear" w:color="auto" w:fill="FFFFFF"/>
        </w:rPr>
        <w:t>«Деревня Прудки</w:t>
      </w:r>
      <w:r w:rsidR="006C21A8">
        <w:rPr>
          <w:b/>
          <w:i/>
          <w:iCs/>
          <w:sz w:val="28"/>
          <w:szCs w:val="28"/>
          <w:shd w:val="clear" w:color="auto" w:fill="FFFFFF"/>
        </w:rPr>
        <w:t>»</w:t>
      </w:r>
      <w:r>
        <w:rPr>
          <w:b/>
          <w:sz w:val="28"/>
          <w:szCs w:val="28"/>
        </w:rPr>
        <w:t xml:space="preserve"> в финансовый орган</w:t>
      </w:r>
      <w:r w:rsidR="003710F5">
        <w:rPr>
          <w:b/>
          <w:sz w:val="28"/>
          <w:szCs w:val="28"/>
        </w:rPr>
        <w:t xml:space="preserve"> администрации МР «Малоярославецкий район» </w:t>
      </w:r>
      <w:r>
        <w:rPr>
          <w:b/>
          <w:sz w:val="28"/>
          <w:szCs w:val="28"/>
        </w:rPr>
        <w:t xml:space="preserve"> информации о совершаемых действиях,</w:t>
      </w:r>
    </w:p>
    <w:p w:rsidR="003710F5" w:rsidRDefault="00A94744" w:rsidP="00A94744">
      <w:pPr>
        <w:widowControl/>
        <w:autoSpaceDE/>
        <w:adjustRightInd/>
        <w:ind w:right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направленных на реализацию муниципальным образованием</w:t>
      </w:r>
      <w:r w:rsidR="006B09CE">
        <w:rPr>
          <w:b/>
          <w:sz w:val="28"/>
          <w:szCs w:val="28"/>
        </w:rPr>
        <w:t xml:space="preserve"> сельское поселение «Деревня Прудки»</w:t>
      </w:r>
      <w:r>
        <w:rPr>
          <w:b/>
          <w:sz w:val="28"/>
          <w:szCs w:val="28"/>
        </w:rPr>
        <w:t xml:space="preserve"> права регресса, либо об отсутствии оснований для предъявления иска о взыскании денежных средств </w:t>
      </w:r>
    </w:p>
    <w:p w:rsidR="00A94744" w:rsidRDefault="00A94744" w:rsidP="00A94744">
      <w:pPr>
        <w:widowControl/>
        <w:autoSpaceDE/>
        <w:adjustRightInd/>
        <w:ind w:right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порядке регресса</w:t>
      </w:r>
    </w:p>
    <w:p w:rsidR="00A94744" w:rsidRDefault="00A94744" w:rsidP="00A94744">
      <w:pPr>
        <w:widowControl/>
        <w:autoSpaceDE/>
        <w:adjustRightInd/>
        <w:ind w:right="80"/>
        <w:jc w:val="center"/>
        <w:rPr>
          <w:sz w:val="28"/>
          <w:szCs w:val="28"/>
        </w:rPr>
      </w:pPr>
    </w:p>
    <w:p w:rsidR="00A94744" w:rsidRDefault="006C21A8" w:rsidP="006C21A8">
      <w:pPr>
        <w:widowControl/>
        <w:autoSpaceDE/>
        <w:adjustRightInd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94744">
        <w:rPr>
          <w:sz w:val="28"/>
          <w:szCs w:val="28"/>
        </w:rPr>
        <w:t>В соответствии с абзацем 5 части 4 статьи 242.2 Бюджетного кодекса</w:t>
      </w:r>
    </w:p>
    <w:p w:rsidR="00A94744" w:rsidRDefault="00A94744" w:rsidP="006C21A8">
      <w:pPr>
        <w:widowControl/>
        <w:tabs>
          <w:tab w:val="left" w:leader="underscore" w:pos="4287"/>
        </w:tabs>
        <w:autoSpaceDE/>
        <w:adjustRightInd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Российской </w:t>
      </w:r>
      <w:r w:rsidR="006C21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Федерации, </w:t>
      </w:r>
      <w:r w:rsidR="006C21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="006C21A8">
        <w:rPr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 w:rsidR="006C21A8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6C21A8">
        <w:rPr>
          <w:sz w:val="28"/>
          <w:szCs w:val="28"/>
        </w:rPr>
        <w:t xml:space="preserve">   </w:t>
      </w:r>
      <w:r>
        <w:rPr>
          <w:sz w:val="28"/>
          <w:szCs w:val="28"/>
        </w:rPr>
        <w:t>муниципального</w:t>
      </w:r>
    </w:p>
    <w:p w:rsidR="00A94744" w:rsidRDefault="006C21A8" w:rsidP="006C21A8">
      <w:pPr>
        <w:widowControl/>
        <w:autoSpaceDE/>
        <w:adjustRightInd/>
        <w:ind w:left="20" w:right="8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94744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 сельское  поселение  «Деревня  Прудки»</w:t>
      </w:r>
    </w:p>
    <w:p w:rsidR="00A94744" w:rsidRDefault="00A94744" w:rsidP="006C21A8">
      <w:pPr>
        <w:widowControl/>
        <w:autoSpaceDE/>
        <w:adjustRightInd/>
        <w:ind w:right="80"/>
        <w:jc w:val="both"/>
        <w:rPr>
          <w:sz w:val="28"/>
          <w:szCs w:val="28"/>
        </w:rPr>
      </w:pPr>
    </w:p>
    <w:p w:rsidR="00A94744" w:rsidRPr="006C21A8" w:rsidRDefault="006C21A8" w:rsidP="00A94744">
      <w:pPr>
        <w:widowControl/>
        <w:autoSpaceDE/>
        <w:adjustRightInd/>
        <w:ind w:right="80"/>
        <w:jc w:val="center"/>
        <w:rPr>
          <w:b/>
          <w:sz w:val="28"/>
          <w:szCs w:val="28"/>
        </w:rPr>
      </w:pPr>
      <w:r w:rsidRPr="006C21A8">
        <w:rPr>
          <w:b/>
          <w:sz w:val="28"/>
          <w:szCs w:val="28"/>
        </w:rPr>
        <w:t xml:space="preserve">Сельская </w:t>
      </w:r>
      <w:r>
        <w:rPr>
          <w:b/>
          <w:sz w:val="28"/>
          <w:szCs w:val="28"/>
        </w:rPr>
        <w:t xml:space="preserve"> </w:t>
      </w:r>
      <w:r w:rsidRPr="006C21A8">
        <w:rPr>
          <w:b/>
          <w:sz w:val="28"/>
          <w:szCs w:val="28"/>
        </w:rPr>
        <w:t xml:space="preserve">Дума </w:t>
      </w:r>
      <w:r w:rsidR="00A94744" w:rsidRPr="006C21A8">
        <w:rPr>
          <w:b/>
          <w:sz w:val="28"/>
          <w:szCs w:val="28"/>
        </w:rPr>
        <w:t>РЕШИЛА :</w:t>
      </w:r>
    </w:p>
    <w:p w:rsidR="00A94744" w:rsidRDefault="00A94744" w:rsidP="00A94744">
      <w:pPr>
        <w:widowControl/>
        <w:autoSpaceDE/>
        <w:adjustRightInd/>
        <w:ind w:right="80"/>
        <w:jc w:val="center"/>
        <w:rPr>
          <w:sz w:val="28"/>
          <w:szCs w:val="28"/>
        </w:rPr>
      </w:pPr>
    </w:p>
    <w:p w:rsidR="00A94744" w:rsidRDefault="00A94744" w:rsidP="00A94744">
      <w:pPr>
        <w:widowControl/>
        <w:tabs>
          <w:tab w:val="left" w:pos="884"/>
        </w:tabs>
        <w:autoSpaceDE/>
        <w:adjustRightInd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представления главным распорядителем средств бюджета муниципального образования</w:t>
      </w:r>
      <w:r w:rsidR="006B09CE">
        <w:rPr>
          <w:sz w:val="28"/>
          <w:szCs w:val="28"/>
        </w:rPr>
        <w:t xml:space="preserve"> сельское поселение «Деревня Прудки» </w:t>
      </w:r>
      <w:r>
        <w:rPr>
          <w:sz w:val="28"/>
          <w:szCs w:val="28"/>
        </w:rPr>
        <w:t>в финансовый орган</w:t>
      </w:r>
      <w:r w:rsidR="003710F5">
        <w:rPr>
          <w:sz w:val="28"/>
          <w:szCs w:val="28"/>
        </w:rPr>
        <w:t xml:space="preserve"> администрации муниципального района «Малоярославецкий район» </w:t>
      </w:r>
      <w:r>
        <w:rPr>
          <w:sz w:val="28"/>
          <w:szCs w:val="28"/>
        </w:rPr>
        <w:t>информации о совершаемых действиях, направленных на реализацию муниципальным образованием</w:t>
      </w:r>
      <w:r w:rsidR="003710F5">
        <w:rPr>
          <w:sz w:val="28"/>
          <w:szCs w:val="28"/>
        </w:rPr>
        <w:t xml:space="preserve"> сельского поселения «Деревня Прудки»</w:t>
      </w:r>
      <w:r>
        <w:rPr>
          <w:i/>
          <w:i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права регресса, либо об отсутствии оснований для предъявления иска о взыскании денежных средств в порядке регресса.</w:t>
      </w:r>
    </w:p>
    <w:p w:rsidR="00A94744" w:rsidRDefault="00A94744" w:rsidP="00A94744">
      <w:pPr>
        <w:widowControl/>
        <w:tabs>
          <w:tab w:val="left" w:pos="793"/>
        </w:tabs>
        <w:autoSpaceDE/>
        <w:adjustRightInd/>
        <w:ind w:right="80" w:firstLine="709"/>
        <w:jc w:val="both"/>
        <w:rPr>
          <w:sz w:val="28"/>
          <w:szCs w:val="28"/>
        </w:rPr>
      </w:pPr>
      <w:r>
        <w:rPr>
          <w:i/>
          <w:iCs/>
          <w:sz w:val="28"/>
          <w:shd w:val="clear" w:color="auto" w:fill="FFFFFF"/>
        </w:rPr>
        <w:t xml:space="preserve">2. </w:t>
      </w:r>
      <w:r>
        <w:rPr>
          <w:iCs/>
          <w:sz w:val="28"/>
          <w:szCs w:val="28"/>
          <w:shd w:val="clear" w:color="auto" w:fill="FFFFFF"/>
        </w:rPr>
        <w:t>Решение опубликовать (обнародовать)</w:t>
      </w:r>
      <w:r w:rsidR="003710F5">
        <w:rPr>
          <w:iCs/>
          <w:sz w:val="28"/>
          <w:szCs w:val="28"/>
          <w:shd w:val="clear" w:color="auto" w:fill="FFFFFF"/>
        </w:rPr>
        <w:t xml:space="preserve"> на официальном сайте администрации</w:t>
      </w:r>
      <w:r>
        <w:rPr>
          <w:sz w:val="28"/>
          <w:szCs w:val="28"/>
        </w:rPr>
        <w:t>.</w:t>
      </w:r>
    </w:p>
    <w:p w:rsidR="00A94744" w:rsidRDefault="00A94744" w:rsidP="00A94744">
      <w:pPr>
        <w:widowControl/>
        <w:tabs>
          <w:tab w:val="left" w:pos="774"/>
        </w:tabs>
        <w:autoSpaceDE/>
        <w:adjustRightInd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:rsidR="00A94744" w:rsidRDefault="00A94744" w:rsidP="00A94744">
      <w:pPr>
        <w:widowControl/>
        <w:autoSpaceDE/>
        <w:adjustRightInd/>
        <w:ind w:firstLine="709"/>
        <w:jc w:val="both"/>
        <w:rPr>
          <w:rFonts w:eastAsia="Calibri"/>
          <w:i/>
          <w:iCs/>
          <w:sz w:val="28"/>
          <w:shd w:val="clear" w:color="auto" w:fill="FFFFFF"/>
          <w:lang w:eastAsia="en-US"/>
        </w:rPr>
      </w:pPr>
    </w:p>
    <w:p w:rsidR="00A94744" w:rsidRDefault="00A94744" w:rsidP="00A94744">
      <w:pPr>
        <w:widowControl/>
        <w:autoSpaceDE/>
        <w:adjustRightInd/>
        <w:ind w:firstLine="709"/>
        <w:jc w:val="both"/>
        <w:rPr>
          <w:rFonts w:eastAsia="Calibri"/>
          <w:i/>
          <w:iCs/>
          <w:sz w:val="28"/>
          <w:shd w:val="clear" w:color="auto" w:fill="FFFFFF"/>
          <w:lang w:eastAsia="en-US"/>
        </w:rPr>
      </w:pPr>
    </w:p>
    <w:p w:rsidR="006C21A8" w:rsidRDefault="006C21A8" w:rsidP="006C21A8">
      <w:pPr>
        <w:widowControl/>
        <w:autoSpaceDE/>
        <w:adjustRightInd/>
        <w:jc w:val="both"/>
        <w:rPr>
          <w:rFonts w:eastAsia="Calibri"/>
          <w:b/>
          <w:sz w:val="28"/>
          <w:szCs w:val="28"/>
          <w:lang w:eastAsia="en-US"/>
        </w:rPr>
      </w:pPr>
    </w:p>
    <w:p w:rsidR="006C21A8" w:rsidRDefault="006C21A8" w:rsidP="006C21A8">
      <w:pPr>
        <w:widowControl/>
        <w:autoSpaceDE/>
        <w:adjustRightInd/>
        <w:jc w:val="both"/>
        <w:rPr>
          <w:rFonts w:eastAsia="Calibri"/>
          <w:b/>
          <w:sz w:val="28"/>
          <w:szCs w:val="28"/>
          <w:lang w:eastAsia="en-US"/>
        </w:rPr>
      </w:pPr>
    </w:p>
    <w:p w:rsidR="00A94744" w:rsidRPr="006C21A8" w:rsidRDefault="00A94744" w:rsidP="006C21A8">
      <w:pPr>
        <w:widowControl/>
        <w:autoSpaceDE/>
        <w:adjustRightInd/>
        <w:jc w:val="both"/>
        <w:rPr>
          <w:rFonts w:eastAsia="Calibri"/>
          <w:b/>
          <w:bCs/>
          <w:kern w:val="32"/>
          <w:sz w:val="28"/>
          <w:szCs w:val="28"/>
          <w:lang w:eastAsia="en-US"/>
        </w:rPr>
      </w:pPr>
      <w:r w:rsidRPr="006C21A8">
        <w:rPr>
          <w:rFonts w:eastAsia="Calibri"/>
          <w:b/>
          <w:sz w:val="28"/>
          <w:szCs w:val="28"/>
          <w:lang w:eastAsia="en-US"/>
        </w:rPr>
        <w:t xml:space="preserve">Глава </w:t>
      </w:r>
      <w:r w:rsidR="006C21A8" w:rsidRPr="006C21A8">
        <w:rPr>
          <w:rFonts w:eastAsia="Calibri"/>
          <w:b/>
          <w:sz w:val="28"/>
          <w:szCs w:val="28"/>
          <w:lang w:eastAsia="en-US"/>
        </w:rPr>
        <w:t xml:space="preserve">сельского поселения                                     </w:t>
      </w:r>
      <w:r w:rsidR="006C21A8">
        <w:rPr>
          <w:rFonts w:eastAsia="Calibri"/>
          <w:b/>
          <w:sz w:val="28"/>
          <w:szCs w:val="28"/>
          <w:lang w:eastAsia="en-US"/>
        </w:rPr>
        <w:t xml:space="preserve">                      </w:t>
      </w:r>
      <w:r w:rsidR="006C21A8" w:rsidRPr="006C21A8">
        <w:rPr>
          <w:rFonts w:eastAsia="Calibri"/>
          <w:b/>
          <w:sz w:val="28"/>
          <w:szCs w:val="28"/>
          <w:lang w:eastAsia="en-US"/>
        </w:rPr>
        <w:t xml:space="preserve"> В.П.Храпова</w:t>
      </w:r>
      <w:r w:rsidRPr="006C21A8">
        <w:rPr>
          <w:rFonts w:eastAsia="Calibri"/>
          <w:b/>
          <w:sz w:val="28"/>
          <w:szCs w:val="28"/>
          <w:lang w:eastAsia="en-US"/>
        </w:rPr>
        <w:br w:type="page"/>
      </w:r>
    </w:p>
    <w:p w:rsidR="00A94744" w:rsidRDefault="00A94744" w:rsidP="003710F5">
      <w:pPr>
        <w:widowControl/>
        <w:spacing w:line="240" w:lineRule="exact"/>
        <w:ind w:left="5103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ПРИЛОЖЕНИЕ</w:t>
      </w:r>
    </w:p>
    <w:p w:rsidR="00A94744" w:rsidRDefault="00A94744" w:rsidP="003710F5">
      <w:pPr>
        <w:widowControl/>
        <w:autoSpaceDE/>
        <w:adjustRightInd/>
        <w:spacing w:line="240" w:lineRule="exact"/>
        <w:ind w:left="510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решению</w:t>
      </w:r>
      <w:r w:rsidR="003710F5">
        <w:rPr>
          <w:rFonts w:eastAsia="Calibri"/>
          <w:sz w:val="28"/>
          <w:szCs w:val="28"/>
          <w:lang w:eastAsia="en-US"/>
        </w:rPr>
        <w:t xml:space="preserve"> Сельской Думы</w:t>
      </w:r>
    </w:p>
    <w:p w:rsidR="003710F5" w:rsidRDefault="003710F5" w:rsidP="003710F5">
      <w:pPr>
        <w:widowControl/>
        <w:autoSpaceDE/>
        <w:adjustRightInd/>
        <w:spacing w:line="240" w:lineRule="exact"/>
        <w:ind w:left="510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«Деревня Прудки»</w:t>
      </w:r>
    </w:p>
    <w:p w:rsidR="00A94744" w:rsidRDefault="003710F5" w:rsidP="003710F5">
      <w:pPr>
        <w:widowControl/>
        <w:autoSpaceDE/>
        <w:adjustRightInd/>
        <w:spacing w:line="240" w:lineRule="exact"/>
        <w:ind w:left="510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A94744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19.12.2019</w:t>
      </w:r>
      <w:r w:rsidR="00A94744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 xml:space="preserve"> 34</w:t>
      </w:r>
      <w:r w:rsidR="00A94744">
        <w:rPr>
          <w:rFonts w:eastAsia="Calibri"/>
          <w:sz w:val="28"/>
          <w:szCs w:val="28"/>
          <w:lang w:eastAsia="en-US"/>
        </w:rPr>
        <w:t>___</w:t>
      </w:r>
    </w:p>
    <w:p w:rsidR="00A94744" w:rsidRDefault="00A94744" w:rsidP="00A94744">
      <w:pPr>
        <w:jc w:val="center"/>
        <w:rPr>
          <w:bCs/>
          <w:sz w:val="28"/>
          <w:szCs w:val="28"/>
        </w:rPr>
      </w:pPr>
    </w:p>
    <w:p w:rsidR="00A94744" w:rsidRDefault="00A94744" w:rsidP="00A94744">
      <w:pPr>
        <w:widowControl/>
        <w:suppressAutoHyphens/>
        <w:autoSpaceDE/>
        <w:adjustRightInd/>
        <w:ind w:left="40" w:right="-30" w:firstLine="680"/>
        <w:jc w:val="both"/>
        <w:rPr>
          <w:rFonts w:eastAsia="Calibri"/>
          <w:sz w:val="28"/>
          <w:szCs w:val="28"/>
          <w:lang w:eastAsia="en-US"/>
        </w:rPr>
      </w:pPr>
    </w:p>
    <w:p w:rsidR="00A94744" w:rsidRDefault="00A94744" w:rsidP="00A94744">
      <w:pPr>
        <w:widowControl/>
        <w:suppressAutoHyphens/>
        <w:autoSpaceDE/>
        <w:adjustRightInd/>
        <w:ind w:left="40" w:right="-30" w:firstLine="68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bookmark1"/>
      <w:r>
        <w:rPr>
          <w:rFonts w:eastAsia="Calibri"/>
          <w:b/>
          <w:sz w:val="28"/>
          <w:szCs w:val="28"/>
          <w:lang w:eastAsia="en-US"/>
        </w:rPr>
        <w:t>ПОРЯДОК</w:t>
      </w:r>
      <w:bookmarkEnd w:id="0"/>
    </w:p>
    <w:p w:rsidR="003710F5" w:rsidRDefault="00A94744" w:rsidP="00A94744">
      <w:pPr>
        <w:widowControl/>
        <w:suppressAutoHyphens/>
        <w:autoSpaceDE/>
        <w:adjustRightInd/>
        <w:ind w:left="40" w:right="-30" w:firstLine="68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представления главным распорядителем средств бюджета муниципального образования</w:t>
      </w:r>
      <w:r w:rsidR="003710F5">
        <w:rPr>
          <w:rFonts w:eastAsia="Calibri"/>
          <w:b/>
          <w:sz w:val="28"/>
          <w:szCs w:val="28"/>
          <w:lang w:eastAsia="en-US"/>
        </w:rPr>
        <w:t xml:space="preserve"> сельское поселение «Деревня Прудки»</w:t>
      </w:r>
    </w:p>
    <w:p w:rsidR="00A94744" w:rsidRDefault="00A94744" w:rsidP="00A94744">
      <w:pPr>
        <w:widowControl/>
        <w:suppressAutoHyphens/>
        <w:autoSpaceDE/>
        <w:adjustRightInd/>
        <w:ind w:left="40" w:right="-30" w:firstLine="68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в финансовый орган</w:t>
      </w:r>
      <w:r w:rsidR="003710F5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администрации муниципального </w:t>
      </w:r>
      <w:r w:rsidR="003710F5">
        <w:rPr>
          <w:rFonts w:eastAsia="Calibri"/>
          <w:b/>
          <w:sz w:val="28"/>
          <w:szCs w:val="28"/>
          <w:lang w:eastAsia="en-US"/>
        </w:rPr>
        <w:t xml:space="preserve">района «Малоярослвецкий район» </w:t>
      </w:r>
      <w:r>
        <w:rPr>
          <w:rFonts w:eastAsia="Calibri"/>
          <w:b/>
          <w:sz w:val="28"/>
          <w:szCs w:val="28"/>
          <w:lang w:eastAsia="en-US"/>
        </w:rPr>
        <w:t xml:space="preserve"> информации о совершаемых действиях, направленных на реализацию муниципальным образованием</w:t>
      </w:r>
      <w:r w:rsidR="003710F5">
        <w:rPr>
          <w:rFonts w:eastAsia="Calibri"/>
          <w:b/>
          <w:sz w:val="28"/>
          <w:szCs w:val="28"/>
          <w:lang w:eastAsia="en-US"/>
        </w:rPr>
        <w:t xml:space="preserve"> сельское поселение «Деревня Прудки» </w:t>
      </w:r>
      <w:r>
        <w:rPr>
          <w:rFonts w:eastAsia="Calibri"/>
          <w:b/>
          <w:sz w:val="28"/>
          <w:szCs w:val="28"/>
          <w:lang w:eastAsia="en-US"/>
        </w:rPr>
        <w:t xml:space="preserve"> права регресса, либо об отсутствии оснований для предъявления иска о взыскании денежных средств в порядке регресса</w:t>
      </w:r>
    </w:p>
    <w:p w:rsidR="00A94744" w:rsidRDefault="00A94744" w:rsidP="00A94744">
      <w:pPr>
        <w:widowControl/>
        <w:suppressAutoHyphens/>
        <w:autoSpaceDE/>
        <w:adjustRightInd/>
        <w:ind w:left="40" w:right="-30" w:firstLine="680"/>
        <w:jc w:val="center"/>
        <w:rPr>
          <w:rFonts w:eastAsia="Calibri"/>
          <w:b/>
          <w:sz w:val="28"/>
          <w:szCs w:val="28"/>
          <w:lang w:eastAsia="en-US"/>
        </w:rPr>
      </w:pPr>
    </w:p>
    <w:p w:rsidR="00A94744" w:rsidRDefault="00A94744" w:rsidP="00A94744">
      <w:pPr>
        <w:widowControl/>
        <w:suppressAutoHyphens/>
        <w:autoSpaceDE/>
        <w:adjustRightInd/>
        <w:ind w:left="40" w:right="-30" w:firstLine="680"/>
        <w:jc w:val="center"/>
        <w:rPr>
          <w:rFonts w:eastAsia="Calibri"/>
          <w:b/>
          <w:sz w:val="28"/>
          <w:szCs w:val="28"/>
          <w:lang w:eastAsia="en-US"/>
        </w:rPr>
      </w:pPr>
    </w:p>
    <w:p w:rsidR="00A94744" w:rsidRDefault="00A94744" w:rsidP="00A94744">
      <w:pPr>
        <w:widowControl/>
        <w:suppressAutoHyphens/>
        <w:autoSpaceDE/>
        <w:adjustRightInd/>
        <w:ind w:left="40" w:right="-30"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Настоящий Порядок устанавливает правила представления главным распорядителем средств бюджета муниципального образования</w:t>
      </w:r>
      <w:r w:rsidR="00F20E4D">
        <w:rPr>
          <w:rFonts w:eastAsia="Calibri"/>
          <w:sz w:val="28"/>
          <w:szCs w:val="28"/>
          <w:lang w:eastAsia="en-US"/>
        </w:rPr>
        <w:t xml:space="preserve"> сельское поселение «Деревня Прудки» </w:t>
      </w:r>
      <w:r>
        <w:rPr>
          <w:rFonts w:eastAsia="Calibri"/>
          <w:sz w:val="28"/>
          <w:szCs w:val="28"/>
          <w:lang w:eastAsia="en-US"/>
        </w:rPr>
        <w:t>в финансовый орган</w:t>
      </w:r>
      <w:r w:rsidR="00F20E4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администрации муниципального </w:t>
      </w:r>
      <w:r w:rsidR="00F20E4D">
        <w:rPr>
          <w:rFonts w:eastAsia="Calibri"/>
          <w:sz w:val="28"/>
          <w:szCs w:val="28"/>
          <w:lang w:eastAsia="en-US"/>
        </w:rPr>
        <w:t>района «Малоярославецкий район»</w:t>
      </w:r>
      <w:r>
        <w:rPr>
          <w:rFonts w:eastAsia="Calibri"/>
          <w:sz w:val="28"/>
          <w:szCs w:val="28"/>
          <w:lang w:eastAsia="en-US"/>
        </w:rPr>
        <w:t xml:space="preserve"> информации о совершаемых действиях, направленных на реализацию муниципальным образованием</w:t>
      </w:r>
      <w:r w:rsidR="00F20E4D">
        <w:rPr>
          <w:rFonts w:eastAsia="Calibri"/>
          <w:sz w:val="28"/>
          <w:szCs w:val="28"/>
          <w:lang w:eastAsia="en-US"/>
        </w:rPr>
        <w:t xml:space="preserve"> сельское поселение «Деревня Прудки» </w:t>
      </w:r>
      <w:r>
        <w:rPr>
          <w:rFonts w:eastAsia="Calibri"/>
          <w:sz w:val="28"/>
          <w:szCs w:val="28"/>
          <w:lang w:eastAsia="en-US"/>
        </w:rPr>
        <w:t>права регресса, либо об отсутствии оснований для предъявления иска о взыскании денежных средств в порядке регресса.</w:t>
      </w:r>
    </w:p>
    <w:p w:rsidR="00A94744" w:rsidRDefault="00A94744" w:rsidP="00A94744">
      <w:pPr>
        <w:widowControl/>
        <w:suppressAutoHyphens/>
        <w:autoSpaceDE/>
        <w:adjustRightInd/>
        <w:ind w:left="40" w:right="-30"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Финансовый орган</w:t>
      </w:r>
      <w:r w:rsidR="00F20E4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администрации муниципального</w:t>
      </w:r>
      <w:r w:rsidR="00F20E4D">
        <w:rPr>
          <w:rFonts w:eastAsia="Calibri"/>
          <w:sz w:val="28"/>
          <w:szCs w:val="28"/>
          <w:lang w:eastAsia="en-US"/>
        </w:rPr>
        <w:t xml:space="preserve"> района «Малоярославецкий район» </w:t>
      </w:r>
      <w:r>
        <w:rPr>
          <w:rFonts w:eastAsia="Calibri"/>
          <w:sz w:val="28"/>
          <w:szCs w:val="28"/>
          <w:lang w:eastAsia="en-US"/>
        </w:rPr>
        <w:t>в течение 15 календарных дней со дня исполнения за счет казны муниципального образования</w:t>
      </w:r>
      <w:r w:rsidR="00891F58">
        <w:rPr>
          <w:rFonts w:eastAsia="Calibri"/>
          <w:sz w:val="28"/>
          <w:szCs w:val="28"/>
          <w:lang w:eastAsia="en-US"/>
        </w:rPr>
        <w:t xml:space="preserve"> сельское поселение «Деревня Прудки» </w:t>
      </w:r>
      <w:r>
        <w:rPr>
          <w:rFonts w:eastAsia="Calibri"/>
          <w:i/>
          <w:i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судебного акта о возмещении вреда уведомляет об этом главного распорядителя средств бюджета муниципального образования</w:t>
      </w:r>
      <w:r w:rsidR="00891F58">
        <w:rPr>
          <w:rFonts w:eastAsia="Calibri"/>
          <w:sz w:val="28"/>
          <w:szCs w:val="28"/>
          <w:lang w:eastAsia="en-US"/>
        </w:rPr>
        <w:t xml:space="preserve"> сельское поселение «Деревня Прудки» </w:t>
      </w:r>
      <w:r>
        <w:rPr>
          <w:rFonts w:eastAsia="Calibri"/>
          <w:i/>
          <w:i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(далее - главный распорядитель).</w:t>
      </w:r>
    </w:p>
    <w:p w:rsidR="00A94744" w:rsidRDefault="00A94744" w:rsidP="00A94744">
      <w:pPr>
        <w:widowControl/>
        <w:suppressAutoHyphens/>
        <w:autoSpaceDE/>
        <w:adjustRightInd/>
        <w:ind w:left="40" w:right="-30"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После получения уведомления главный распорядитель при наличии оснований для предъявления иска о взыскании денежных средств в порядке регресса в течение 10 календарных дней направляет в финансовый орган</w:t>
      </w:r>
      <w:r w:rsidR="00891F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администрации муниципального </w:t>
      </w:r>
      <w:r w:rsidR="00891F58">
        <w:rPr>
          <w:rFonts w:eastAsia="Calibri"/>
          <w:sz w:val="28"/>
          <w:szCs w:val="28"/>
          <w:lang w:eastAsia="en-US"/>
        </w:rPr>
        <w:t>района «Малоярославецкий район»</w:t>
      </w:r>
      <w:r>
        <w:rPr>
          <w:rFonts w:eastAsia="Calibri"/>
          <w:i/>
          <w:i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запрос о предоставлении копий документов (платежных поручений), подтверждающих исполнение администрацией муниципального образования</w:t>
      </w:r>
      <w:r w:rsidR="00891F58">
        <w:rPr>
          <w:rFonts w:eastAsia="Calibri"/>
          <w:sz w:val="28"/>
          <w:szCs w:val="28"/>
          <w:lang w:eastAsia="en-US"/>
        </w:rPr>
        <w:t xml:space="preserve"> сельское поселение «Деревня Прудки» </w:t>
      </w:r>
      <w:r>
        <w:rPr>
          <w:rFonts w:eastAsia="Calibri"/>
          <w:sz w:val="28"/>
          <w:szCs w:val="28"/>
          <w:lang w:eastAsia="en-US"/>
        </w:rPr>
        <w:t xml:space="preserve"> за счет казны муниципального образования</w:t>
      </w:r>
      <w:r w:rsidR="00891F58">
        <w:rPr>
          <w:rFonts w:eastAsia="Calibri"/>
          <w:sz w:val="28"/>
          <w:szCs w:val="28"/>
          <w:lang w:eastAsia="en-US"/>
        </w:rPr>
        <w:t xml:space="preserve"> сельское поселение «Деревня Прудки» </w:t>
      </w:r>
      <w:r>
        <w:rPr>
          <w:rFonts w:eastAsia="Calibri"/>
          <w:sz w:val="28"/>
          <w:szCs w:val="28"/>
          <w:lang w:eastAsia="en-US"/>
        </w:rPr>
        <w:t>судебного акта о возмещении вреда.</w:t>
      </w:r>
    </w:p>
    <w:p w:rsidR="00A94744" w:rsidRDefault="00A94744" w:rsidP="00A94744">
      <w:pPr>
        <w:widowControl/>
        <w:suppressAutoHyphens/>
        <w:autoSpaceDE/>
        <w:adjustRightInd/>
        <w:ind w:left="40" w:right="-30"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Копии документов (платежных поручений), подтверждающих исполнение администрацией муниципального образования</w:t>
      </w:r>
      <w:r>
        <w:rPr>
          <w:rFonts w:eastAsia="Calibri"/>
          <w:i/>
          <w:iCs/>
          <w:sz w:val="28"/>
          <w:szCs w:val="28"/>
          <w:lang w:eastAsia="en-US"/>
        </w:rPr>
        <w:t xml:space="preserve"> (наименование)</w:t>
      </w:r>
      <w:r>
        <w:rPr>
          <w:rFonts w:eastAsia="Calibri"/>
          <w:sz w:val="28"/>
          <w:szCs w:val="28"/>
          <w:lang w:eastAsia="en-US"/>
        </w:rPr>
        <w:t xml:space="preserve"> за счет казны муниципального образования</w:t>
      </w:r>
      <w:r>
        <w:rPr>
          <w:rFonts w:eastAsia="Calibri"/>
          <w:i/>
          <w:iCs/>
          <w:sz w:val="28"/>
          <w:szCs w:val="28"/>
          <w:lang w:eastAsia="en-US"/>
        </w:rPr>
        <w:t xml:space="preserve"> (наименование)</w:t>
      </w:r>
      <w:r>
        <w:rPr>
          <w:rFonts w:eastAsia="Calibri"/>
          <w:sz w:val="28"/>
          <w:szCs w:val="28"/>
          <w:lang w:eastAsia="en-US"/>
        </w:rPr>
        <w:t xml:space="preserve"> судебного акта о возмещении вреда, направляются финансовым органом</w:t>
      </w:r>
      <w:r>
        <w:rPr>
          <w:rFonts w:eastAsia="Calibri"/>
          <w:i/>
          <w:iCs/>
          <w:sz w:val="28"/>
          <w:szCs w:val="28"/>
          <w:lang w:eastAsia="en-US"/>
        </w:rPr>
        <w:t xml:space="preserve"> (наименование) </w:t>
      </w:r>
      <w:r>
        <w:rPr>
          <w:rFonts w:eastAsia="Calibri"/>
          <w:sz w:val="28"/>
          <w:szCs w:val="28"/>
          <w:lang w:eastAsia="en-US"/>
        </w:rPr>
        <w:t>администрации муниципального образования</w:t>
      </w:r>
      <w:r>
        <w:rPr>
          <w:rFonts w:eastAsia="Calibri"/>
          <w:i/>
          <w:iCs/>
          <w:sz w:val="28"/>
          <w:szCs w:val="28"/>
          <w:lang w:eastAsia="en-US"/>
        </w:rPr>
        <w:t xml:space="preserve"> (наименование)</w:t>
      </w:r>
      <w:r>
        <w:rPr>
          <w:rFonts w:eastAsia="Calibri"/>
          <w:sz w:val="28"/>
          <w:szCs w:val="28"/>
          <w:lang w:eastAsia="en-US"/>
        </w:rPr>
        <w:t xml:space="preserve"> главному </w:t>
      </w:r>
      <w:r>
        <w:rPr>
          <w:rFonts w:eastAsia="Calibri"/>
          <w:sz w:val="28"/>
          <w:szCs w:val="28"/>
          <w:lang w:eastAsia="en-US"/>
        </w:rPr>
        <w:lastRenderedPageBreak/>
        <w:t>распорядителю в срок, не превышающий 15 календарных дней со дня поступления запроса, указанного в пункте 3 настоящего Порядка.</w:t>
      </w:r>
    </w:p>
    <w:p w:rsidR="00A94744" w:rsidRDefault="00A94744" w:rsidP="00A94744">
      <w:pPr>
        <w:widowControl/>
        <w:suppressAutoHyphens/>
        <w:autoSpaceDE/>
        <w:adjustRightInd/>
        <w:ind w:left="40" w:right="-30"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Информация о совершаемых главным распорядителем действиях, направленных на реализацию муниципальным образованием</w:t>
      </w:r>
      <w:r>
        <w:rPr>
          <w:rFonts w:eastAsia="Calibri"/>
          <w:i/>
          <w:iCs/>
          <w:sz w:val="28"/>
          <w:szCs w:val="28"/>
          <w:lang w:eastAsia="en-US"/>
        </w:rPr>
        <w:t xml:space="preserve"> (наименование) </w:t>
      </w:r>
      <w:r>
        <w:rPr>
          <w:rFonts w:eastAsia="Calibri"/>
          <w:sz w:val="28"/>
          <w:szCs w:val="28"/>
          <w:lang w:eastAsia="en-US"/>
        </w:rPr>
        <w:t>права регресса, либо об отсутствии оснований для предъявления иска о взыскании денежных средств в порядке регресса представляется главным распорядителем в финансовый орган</w:t>
      </w:r>
      <w:r>
        <w:rPr>
          <w:rFonts w:eastAsia="Calibri"/>
          <w:i/>
          <w:iCs/>
          <w:sz w:val="28"/>
          <w:szCs w:val="28"/>
          <w:lang w:eastAsia="en-US"/>
        </w:rPr>
        <w:t xml:space="preserve"> (наименование)</w:t>
      </w:r>
      <w:r>
        <w:rPr>
          <w:rFonts w:eastAsia="Calibri"/>
          <w:sz w:val="28"/>
          <w:szCs w:val="28"/>
          <w:lang w:eastAsia="en-US"/>
        </w:rPr>
        <w:t xml:space="preserve"> администрации муниципального образования</w:t>
      </w:r>
      <w:r>
        <w:rPr>
          <w:rFonts w:eastAsia="Calibri"/>
          <w:i/>
          <w:iCs/>
          <w:sz w:val="28"/>
          <w:szCs w:val="28"/>
          <w:lang w:eastAsia="en-US"/>
        </w:rPr>
        <w:t xml:space="preserve"> (наименование)</w:t>
      </w:r>
      <w:r>
        <w:rPr>
          <w:rFonts w:eastAsia="Calibri"/>
          <w:sz w:val="28"/>
          <w:szCs w:val="28"/>
          <w:lang w:eastAsia="en-US"/>
        </w:rPr>
        <w:t xml:space="preserve"> ежеквартально не позднее 25 числа месяца, следующего за отчетным кварталом, в форме электронного документа, подписанного усиленной квалифицированной электронной подписью руководителя главного распорядителя или уполномоченного </w:t>
      </w:r>
      <w:r>
        <w:rPr>
          <w:rFonts w:eastAsia="Calibri"/>
          <w:sz w:val="28"/>
          <w:szCs w:val="22"/>
          <w:lang w:eastAsia="en-US"/>
        </w:rPr>
        <w:t>им лица, либо в виде документа на бумажном носителе, подписанного руководителем главного распорядителя или уполномоченным им лицом.</w:t>
      </w:r>
    </w:p>
    <w:p w:rsidR="00A94744" w:rsidRDefault="00A94744" w:rsidP="00A94744">
      <w:pPr>
        <w:widowControl/>
        <w:suppressAutoHyphens/>
        <w:autoSpaceDE/>
        <w:adjustRightInd/>
        <w:ind w:left="40" w:right="-30" w:firstLine="680"/>
        <w:jc w:val="both"/>
        <w:rPr>
          <w:rFonts w:eastAsia="Calibri"/>
          <w:sz w:val="28"/>
          <w:szCs w:val="28"/>
          <w:lang w:eastAsia="en-US"/>
        </w:rPr>
      </w:pPr>
    </w:p>
    <w:p w:rsidR="00A94744" w:rsidRDefault="00A94744" w:rsidP="00A94744">
      <w:pPr>
        <w:widowControl/>
        <w:suppressAutoHyphens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4744" w:rsidRDefault="00A94744" w:rsidP="00A94744">
      <w:pPr>
        <w:widowControl/>
        <w:ind w:firstLine="709"/>
        <w:jc w:val="center"/>
        <w:rPr>
          <w:rFonts w:eastAsia="Calibri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rFonts w:eastAsia="Calibri"/>
          <w:b/>
          <w:sz w:val="28"/>
          <w:szCs w:val="28"/>
        </w:rPr>
        <w:lastRenderedPageBreak/>
        <w:t>ПОЯСНИТЕЛЬНАЯ ЗАПИСКА</w:t>
      </w:r>
    </w:p>
    <w:p w:rsidR="00A94744" w:rsidRDefault="00A94744" w:rsidP="00A94744">
      <w:pPr>
        <w:widowControl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 проекту решения «Об утверждении Порядка представления главным распорядителем средств бюджета муниципального образования </w:t>
      </w:r>
      <w:r>
        <w:rPr>
          <w:rFonts w:eastAsia="Calibri"/>
          <w:b/>
          <w:i/>
          <w:iCs/>
          <w:sz w:val="28"/>
          <w:szCs w:val="28"/>
        </w:rPr>
        <w:t>(наименование)</w:t>
      </w:r>
      <w:r>
        <w:rPr>
          <w:rFonts w:eastAsia="Calibri"/>
          <w:b/>
          <w:sz w:val="28"/>
          <w:szCs w:val="28"/>
        </w:rPr>
        <w:t xml:space="preserve"> в финансовый орган</w:t>
      </w:r>
      <w:r>
        <w:rPr>
          <w:rFonts w:eastAsia="Calibri"/>
          <w:b/>
          <w:i/>
          <w:iCs/>
          <w:sz w:val="28"/>
          <w:szCs w:val="28"/>
        </w:rPr>
        <w:t xml:space="preserve"> (наименование)</w:t>
      </w:r>
      <w:r>
        <w:rPr>
          <w:rFonts w:eastAsia="Calibri"/>
          <w:b/>
          <w:sz w:val="28"/>
          <w:szCs w:val="28"/>
        </w:rPr>
        <w:t xml:space="preserve"> администрации муниципального образования</w:t>
      </w:r>
      <w:r>
        <w:rPr>
          <w:rFonts w:eastAsia="Calibri"/>
          <w:b/>
          <w:i/>
          <w:iCs/>
          <w:sz w:val="28"/>
          <w:szCs w:val="28"/>
        </w:rPr>
        <w:t xml:space="preserve"> (наименование)</w:t>
      </w:r>
      <w:r>
        <w:rPr>
          <w:rFonts w:eastAsia="Calibri"/>
          <w:b/>
          <w:sz w:val="28"/>
          <w:szCs w:val="28"/>
        </w:rPr>
        <w:t xml:space="preserve"> информации о совершаемых действиях, направленных на реализацию муниципальным образованием</w:t>
      </w:r>
      <w:r>
        <w:rPr>
          <w:rFonts w:eastAsia="Calibri"/>
          <w:b/>
          <w:i/>
          <w:iCs/>
          <w:sz w:val="28"/>
          <w:szCs w:val="28"/>
        </w:rPr>
        <w:t xml:space="preserve"> (наименование)</w:t>
      </w:r>
      <w:r>
        <w:rPr>
          <w:rFonts w:eastAsia="Calibri"/>
          <w:b/>
          <w:sz w:val="28"/>
          <w:szCs w:val="28"/>
        </w:rPr>
        <w:t xml:space="preserve"> права регресса, либо об отсутствии оснований для предъявления иска о взыскании денежных средств в порядке регресса»</w:t>
      </w:r>
    </w:p>
    <w:p w:rsidR="00A94744" w:rsidRDefault="00A94744" w:rsidP="00A94744">
      <w:pPr>
        <w:widowControl/>
        <w:ind w:firstLine="709"/>
        <w:jc w:val="center"/>
        <w:rPr>
          <w:rFonts w:eastAsia="Calibri"/>
          <w:b/>
          <w:sz w:val="28"/>
          <w:szCs w:val="28"/>
        </w:rPr>
      </w:pPr>
    </w:p>
    <w:p w:rsidR="00A94744" w:rsidRDefault="00A94744" w:rsidP="00A94744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абзацем 5 части 4 статьи 242.2 Бюджетного кодекса Российской Федерации муниципальным правовым актом представительного органа муниципального образования может быть установлен порядок представления главным распорядителем средств бюджета муниципального образования в финансовый орган муниципального образования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 в порядке регресса.</w:t>
      </w:r>
    </w:p>
    <w:p w:rsidR="00A94744" w:rsidRDefault="00A94744" w:rsidP="00A94744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Исходя из положений абзаца 35 статьи 6 Бюджетного кодекса Российской Федерации, финансовыми органами муниципальных образований являются органы (должностные лица) местных администраций муниципальных образований, осуществляющие составление и организацию исполнения местных бюджетов.</w:t>
      </w:r>
    </w:p>
    <w:p w:rsidR="00A94744" w:rsidRDefault="00A94744" w:rsidP="00A94744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Учитывая изложенное, принятие указанного муниципального правового акта будет способствовать исполнению положений бюджетного законодательства, реализации муниципальным образованием права регресса, установленного пунктом 3.1 статьи 1081 Гражданского кодекса Российской Федерации.</w:t>
      </w:r>
    </w:p>
    <w:p w:rsidR="00A94744" w:rsidRDefault="00A94744" w:rsidP="00A94744">
      <w:pPr>
        <w:widowControl/>
        <w:ind w:firstLine="709"/>
        <w:jc w:val="both"/>
        <w:rPr>
          <w:rFonts w:eastAsia="Calibri"/>
          <w:sz w:val="28"/>
          <w:szCs w:val="28"/>
        </w:rPr>
      </w:pPr>
    </w:p>
    <w:p w:rsidR="00A94744" w:rsidRDefault="00A94744" w:rsidP="00A94744">
      <w:pPr>
        <w:widowControl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ФИНАНСОВО-ЭКОНОМИЧЕСКОЕ ОБОСНОВАНИЕ</w:t>
      </w:r>
    </w:p>
    <w:p w:rsidR="00A94744" w:rsidRDefault="00A94744" w:rsidP="00A94744">
      <w:pPr>
        <w:widowControl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 проекту решения «Об утверждении Порядка представления главным распорядителем средств бюджета муниципального образования </w:t>
      </w:r>
      <w:r>
        <w:rPr>
          <w:rFonts w:eastAsia="Calibri"/>
          <w:b/>
          <w:i/>
          <w:iCs/>
          <w:sz w:val="28"/>
          <w:szCs w:val="28"/>
        </w:rPr>
        <w:t>(наименование)</w:t>
      </w:r>
      <w:r>
        <w:rPr>
          <w:rFonts w:eastAsia="Calibri"/>
          <w:b/>
          <w:sz w:val="28"/>
          <w:szCs w:val="28"/>
        </w:rPr>
        <w:t xml:space="preserve"> в финансовый орган</w:t>
      </w:r>
      <w:r>
        <w:rPr>
          <w:rFonts w:eastAsia="Calibri"/>
          <w:b/>
          <w:iCs/>
          <w:sz w:val="28"/>
          <w:szCs w:val="28"/>
        </w:rPr>
        <w:t xml:space="preserve"> </w:t>
      </w:r>
      <w:r>
        <w:rPr>
          <w:rFonts w:eastAsia="Calibri"/>
          <w:b/>
          <w:i/>
          <w:iCs/>
          <w:sz w:val="28"/>
          <w:szCs w:val="28"/>
        </w:rPr>
        <w:t>(наименование)</w:t>
      </w:r>
      <w:r>
        <w:rPr>
          <w:rFonts w:eastAsia="Calibri"/>
          <w:b/>
          <w:sz w:val="28"/>
          <w:szCs w:val="28"/>
        </w:rPr>
        <w:t xml:space="preserve"> администрации муниципального образования</w:t>
      </w:r>
      <w:r>
        <w:rPr>
          <w:rFonts w:eastAsia="Calibri"/>
          <w:b/>
          <w:iCs/>
          <w:sz w:val="28"/>
          <w:szCs w:val="28"/>
        </w:rPr>
        <w:t xml:space="preserve"> </w:t>
      </w:r>
      <w:r>
        <w:rPr>
          <w:rFonts w:eastAsia="Calibri"/>
          <w:b/>
          <w:i/>
          <w:iCs/>
          <w:sz w:val="28"/>
          <w:szCs w:val="28"/>
        </w:rPr>
        <w:t>(наименование)</w:t>
      </w:r>
      <w:r>
        <w:rPr>
          <w:rFonts w:eastAsia="Calibri"/>
          <w:b/>
          <w:sz w:val="28"/>
          <w:szCs w:val="28"/>
        </w:rPr>
        <w:t xml:space="preserve"> информации о совершаемых действиях, направленных на реализацию муниципальным образованием</w:t>
      </w:r>
      <w:r>
        <w:rPr>
          <w:rFonts w:eastAsia="Calibri"/>
          <w:b/>
          <w:iCs/>
          <w:sz w:val="28"/>
          <w:szCs w:val="28"/>
        </w:rPr>
        <w:t xml:space="preserve"> (наименование)</w:t>
      </w:r>
      <w:r>
        <w:rPr>
          <w:rFonts w:eastAsia="Calibri"/>
          <w:b/>
          <w:sz w:val="28"/>
          <w:szCs w:val="28"/>
        </w:rPr>
        <w:t xml:space="preserve"> права регресса, либо об отсутствии оснований для предъявления иска о взыскании денежных средств в порядке регресса»</w:t>
      </w:r>
    </w:p>
    <w:p w:rsidR="00A94744" w:rsidRDefault="00A94744" w:rsidP="00A94744">
      <w:pPr>
        <w:widowControl/>
        <w:autoSpaceDE/>
        <w:adjustRightInd/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A94744" w:rsidRDefault="00A94744" w:rsidP="00A94744">
      <w:pPr>
        <w:widowControl/>
        <w:autoSpaceDE/>
        <w:adjustRightInd/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A94744" w:rsidRDefault="00A94744" w:rsidP="00A94744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Принятие настоящего муниципального правового акта не потребует дополнительных расходов из местного бюджета.</w:t>
      </w:r>
    </w:p>
    <w:p w:rsidR="00A94744" w:rsidRDefault="00A94744" w:rsidP="00A94744">
      <w:pPr>
        <w:widowControl/>
        <w:ind w:firstLine="709"/>
        <w:jc w:val="both"/>
        <w:rPr>
          <w:rFonts w:eastAsia="Calibri"/>
          <w:sz w:val="28"/>
          <w:szCs w:val="28"/>
        </w:rPr>
      </w:pPr>
    </w:p>
    <w:p w:rsidR="00A94744" w:rsidRDefault="00A94744" w:rsidP="00A94744">
      <w:pPr>
        <w:widowControl/>
        <w:ind w:firstLine="709"/>
        <w:jc w:val="both"/>
        <w:rPr>
          <w:rFonts w:eastAsia="Calibri"/>
          <w:sz w:val="28"/>
          <w:szCs w:val="28"/>
        </w:rPr>
      </w:pPr>
    </w:p>
    <w:p w:rsidR="006B09CE" w:rsidRDefault="006B09CE" w:rsidP="00A94744">
      <w:pPr>
        <w:widowControl/>
        <w:ind w:firstLine="709"/>
        <w:jc w:val="center"/>
        <w:rPr>
          <w:rFonts w:eastAsia="Calibri"/>
          <w:b/>
          <w:sz w:val="28"/>
          <w:szCs w:val="28"/>
        </w:rPr>
      </w:pPr>
    </w:p>
    <w:p w:rsidR="00A94744" w:rsidRDefault="00A94744" w:rsidP="00A94744">
      <w:pPr>
        <w:widowControl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ПЕРЕЧЕНЬ</w:t>
      </w:r>
    </w:p>
    <w:p w:rsidR="00A94744" w:rsidRDefault="00A94744" w:rsidP="00A94744">
      <w:pPr>
        <w:widowControl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муниципальных нормативных правовых актов, подлежащих признанию утратившими силу, приостановлению, изменению или отмене в связи с принятием решения «Об утверждении Порядка представления главным распорядителем средств бюджета муниципального образования (наименование) в финансовый орган (наименование) администрации муниципального образования (наименование) информации о совершаемых действиях, направленных на реализацию муниципальным образованием (наименование) права регресса, либо об отсутствии оснований для предъявления иска о взыскании денежных средств в порядке регресса»</w:t>
      </w:r>
    </w:p>
    <w:p w:rsidR="00A94744" w:rsidRDefault="00A94744" w:rsidP="00A94744">
      <w:pPr>
        <w:widowControl/>
        <w:ind w:firstLine="709"/>
        <w:jc w:val="both"/>
        <w:rPr>
          <w:rFonts w:eastAsia="Calibri"/>
          <w:sz w:val="28"/>
          <w:szCs w:val="28"/>
        </w:rPr>
      </w:pPr>
    </w:p>
    <w:p w:rsidR="00A94744" w:rsidRDefault="00A94744" w:rsidP="00A94744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связи с принятием настоящего решения признание утратившими силу, приостановление, изменение или принятие муниципальных нормативных правовых актов не потребуется</w:t>
      </w:r>
      <w:r>
        <w:rPr>
          <w:rFonts w:eastAsia="Calibri"/>
          <w:i/>
          <w:iCs/>
          <w:sz w:val="28"/>
          <w:szCs w:val="28"/>
        </w:rPr>
        <w:t>.</w:t>
      </w:r>
    </w:p>
    <w:p w:rsidR="00A94744" w:rsidRDefault="00A94744" w:rsidP="00A94744">
      <w:pPr>
        <w:widowControl/>
        <w:ind w:firstLine="709"/>
        <w:jc w:val="both"/>
        <w:rPr>
          <w:rFonts w:eastAsia="Calibri"/>
          <w:sz w:val="28"/>
          <w:szCs w:val="28"/>
        </w:rPr>
      </w:pPr>
    </w:p>
    <w:p w:rsidR="00A94744" w:rsidRDefault="00A94744" w:rsidP="00A94744">
      <w:pPr>
        <w:pStyle w:val="Style9"/>
        <w:widowControl/>
        <w:spacing w:before="65"/>
        <w:jc w:val="right"/>
        <w:rPr>
          <w:sz w:val="28"/>
          <w:szCs w:val="28"/>
        </w:rPr>
      </w:pPr>
    </w:p>
    <w:p w:rsidR="00466503" w:rsidRDefault="00466503" w:rsidP="00A94744">
      <w:pPr>
        <w:tabs>
          <w:tab w:val="left" w:pos="4153"/>
        </w:tabs>
      </w:pPr>
    </w:p>
    <w:sectPr w:rsidR="00466503" w:rsidSect="00466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94744"/>
    <w:rsid w:val="00260587"/>
    <w:rsid w:val="003710F5"/>
    <w:rsid w:val="00466503"/>
    <w:rsid w:val="006B09CE"/>
    <w:rsid w:val="006C21A8"/>
    <w:rsid w:val="00891F58"/>
    <w:rsid w:val="00A94744"/>
    <w:rsid w:val="00AB667C"/>
    <w:rsid w:val="00B65B70"/>
    <w:rsid w:val="00D536F7"/>
    <w:rsid w:val="00D8707B"/>
    <w:rsid w:val="00F2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A947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10</cp:revision>
  <cp:lastPrinted>2019-12-23T08:42:00Z</cp:lastPrinted>
  <dcterms:created xsi:type="dcterms:W3CDTF">2019-12-17T07:30:00Z</dcterms:created>
  <dcterms:modified xsi:type="dcterms:W3CDTF">2019-12-24T06:44:00Z</dcterms:modified>
</cp:coreProperties>
</file>